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宋体" w:hAnsi="宋体" w:cs="仿宋_GB2312"/>
          <w:b/>
          <w:color w:val="000000" w:themeColor="text1"/>
          <w:sz w:val="32"/>
          <w:szCs w:val="32"/>
          <w:lang w:val="zh-CN"/>
          <w14:textFill>
            <w14:solidFill>
              <w14:schemeClr w14:val="tx1"/>
            </w14:solidFill>
          </w14:textFill>
        </w:rPr>
      </w:pPr>
      <w:r>
        <w:rPr>
          <w:rFonts w:hint="eastAsia" w:ascii="宋体" w:hAnsi="宋体" w:cs="黑体"/>
          <w:b/>
          <w:color w:val="000000" w:themeColor="text1"/>
          <w:sz w:val="32"/>
          <w:szCs w:val="32"/>
          <w:lang w:val="zh-CN"/>
          <w14:textFill>
            <w14:solidFill>
              <w14:schemeClr w14:val="tx1"/>
            </w14:solidFill>
          </w14:textFill>
        </w:rPr>
        <w:t>附件一</w:t>
      </w:r>
    </w:p>
    <w:p>
      <w:pPr>
        <w:keepNext w:val="0"/>
        <w:keepLines w:val="0"/>
        <w:pageBreakBefore w:val="0"/>
        <w:widowControl w:val="0"/>
        <w:kinsoku/>
        <w:wordWrap/>
        <w:overflowPunct/>
        <w:topLinePunct w:val="0"/>
        <w:autoSpaceDE w:val="0"/>
        <w:autoSpaceDN w:val="0"/>
        <w:bidi w:val="0"/>
        <w:adjustRightInd/>
        <w:spacing w:line="560" w:lineRule="exact"/>
        <w:jc w:val="center"/>
        <w:textAlignment w:val="auto"/>
        <w:rPr>
          <w:rFonts w:hint="eastAsia" w:ascii="方正小标宋_GBK" w:eastAsia="方正小标宋_GBK" w:cs="宋体"/>
          <w:color w:val="000000" w:themeColor="text1"/>
          <w:sz w:val="44"/>
          <w:szCs w:val="44"/>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贵阳贵安2026届初中毕业生</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中考报名工作规则</w:t>
      </w:r>
    </w:p>
    <w:p>
      <w:pPr>
        <w:keepNext w:val="0"/>
        <w:keepLines w:val="0"/>
        <w:pageBreakBefore w:val="0"/>
        <w:widowControl w:val="0"/>
        <w:kinsoku/>
        <w:wordWrap/>
        <w:overflowPunct/>
        <w:topLinePunct w:val="0"/>
        <w:autoSpaceDE w:val="0"/>
        <w:autoSpaceDN w:val="0"/>
        <w:bidi w:val="0"/>
        <w:adjustRightInd/>
        <w:spacing w:line="560" w:lineRule="exact"/>
        <w:jc w:val="center"/>
        <w:textAlignment w:val="auto"/>
        <w:rPr>
          <w:rFonts w:hint="eastAsia" w:ascii="方正小标宋_GBK" w:eastAsia="方正小标宋_GBK" w:cs="宋体"/>
          <w:color w:val="000000" w:themeColor="text1"/>
          <w:sz w:val="44"/>
          <w:szCs w:val="44"/>
          <w:lang w:val="zh-CN"/>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为深入推进考试招生制度改革，促进义务教育优质均衡发展和高中阶段各类教育协调发展，维护考试招生公平，根据《贵阳市教育局办公室关于印发〈贵阳市初中学业水平考试英语听说能力考试实施方案（试行）〉等高中阶段学校考试招生制度综合改革配套文件的通知》(</w:t>
      </w:r>
      <w:r>
        <w:rPr>
          <w:rFonts w:hint="eastAsia" w:ascii="仿宋_GB2312" w:hAnsi="仿宋_GB2312" w:eastAsia="仿宋_GB2312" w:cs="仿宋_GB2312"/>
          <w:color w:val="000000" w:themeColor="text1"/>
          <w:sz w:val="32"/>
          <w:szCs w:val="32"/>
          <w14:textFill>
            <w14:solidFill>
              <w14:schemeClr w14:val="tx1"/>
            </w14:solidFill>
          </w14:textFill>
        </w:rPr>
        <w:t>筑教办发〔2020〕5号)和</w:t>
      </w:r>
      <w:r>
        <w:rPr>
          <w:rFonts w:hint="eastAsia" w:ascii="仿宋_GB2312" w:eastAsia="仿宋_GB2312" w:cs="仿宋_GB2312"/>
          <w:color w:val="000000" w:themeColor="text1"/>
          <w:sz w:val="32"/>
          <w:szCs w:val="32"/>
          <w:lang w:val="zh-CN"/>
          <w14:textFill>
            <w14:solidFill>
              <w14:schemeClr w14:val="tx1"/>
            </w14:solidFill>
          </w14:textFill>
        </w:rPr>
        <w:t>《贵阳市教育局办公室关于印发</w:t>
      </w:r>
      <w:r>
        <w:rPr>
          <w:rFonts w:hint="eastAsia" w:ascii="仿宋_GB2312" w:eastAsia="仿宋_GB2312" w:cs="仿宋_GB2312"/>
          <w:color w:val="000000" w:themeColor="text1"/>
          <w:sz w:val="32"/>
          <w:szCs w:val="32"/>
          <w:lang w:val="en-US" w:eastAsia="zh-CN"/>
          <w14:textFill>
            <w14:solidFill>
              <w14:schemeClr w14:val="tx1"/>
            </w14:solidFill>
          </w14:textFill>
        </w:rPr>
        <w:t>&lt;</w:t>
      </w:r>
      <w:r>
        <w:rPr>
          <w:rFonts w:hint="eastAsia" w:ascii="仿宋_GB2312" w:eastAsia="仿宋_GB2312" w:cs="仿宋_GB2312"/>
          <w:color w:val="000000" w:themeColor="text1"/>
          <w:sz w:val="32"/>
          <w:szCs w:val="32"/>
          <w:lang w:val="zh-CN"/>
          <w14:textFill>
            <w14:solidFill>
              <w14:schemeClr w14:val="tx1"/>
            </w14:solidFill>
          </w14:textFill>
        </w:rPr>
        <w:t>贵阳市初中学业水平考试实施方案（试行）〉的通知》（筑教办发</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2018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309号）、《贵阳贵安2026年初中学业水平考试相关工作安排的通知》的通知等文件精神，制定本规则。</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一、报名组织</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（一）全市中考报名工作在市委教育工作领导小组、市教育局的领导下，由市招考中心统一组织实施。</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（二）各区（市、县）招办具体负责本辖区内初中学校及零星考生的中考报名工作。</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原小河区</w:t>
      </w:r>
      <w:r>
        <w:rPr>
          <w:rFonts w:hint="eastAsia" w:ascii="仿宋_GB2312" w:eastAsia="仿宋_GB2312" w:cs="仿宋_GB2312"/>
          <w:color w:val="000000" w:themeColor="text1"/>
          <w:sz w:val="32"/>
          <w:szCs w:val="32"/>
          <w:lang w:val="zh-CN"/>
          <w14:textFill>
            <w14:solidFill>
              <w14:schemeClr w14:val="tx1"/>
            </w14:solidFill>
          </w14:textFill>
        </w:rPr>
        <w:t>的初中学校及零星考生报名工作由花溪区招办负责，</w:t>
      </w:r>
      <w:r>
        <w:rPr>
          <w:rFonts w:hint="eastAsia" w:ascii="仿宋_GB2312" w:eastAsia="仿宋_GB2312" w:cs="仿宋_GB2312"/>
          <w:color w:val="000000" w:themeColor="text1"/>
          <w:sz w:val="32"/>
          <w:szCs w:val="32"/>
          <w:lang w:eastAsia="zh-CN"/>
          <w14:textFill>
            <w14:solidFill>
              <w14:schemeClr w14:val="tx1"/>
            </w14:solidFill>
          </w14:textFill>
        </w:rPr>
        <w:t>原小河区</w:t>
      </w:r>
      <w:r>
        <w:rPr>
          <w:rFonts w:hint="eastAsia" w:ascii="仿宋_GB2312" w:eastAsia="仿宋_GB2312" w:cs="仿宋_GB2312"/>
          <w:color w:val="000000" w:themeColor="text1"/>
          <w:sz w:val="32"/>
          <w:szCs w:val="32"/>
          <w:lang w:val="zh-CN"/>
          <w14:textFill>
            <w14:solidFill>
              <w14:schemeClr w14:val="tx1"/>
            </w14:solidFill>
          </w14:textFill>
        </w:rPr>
        <w:t>的学校代码不变，花溪区招办要严格把好学籍及户籍审核关。</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default"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贵安新区的初中学校及零星考生报名工作由贵安新区招办负责，贵安新区招办要严格把好学籍及户籍审核关。</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（三）各区（市、县）招办负责辖区考生的报名资格和户籍、民族、同城待遇、体考免试资格、体育综合素养评价分值、非计分科目考试成绩、是否在同一学校连续就读初二、初三等考生特征的审定。</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（四）报名中出现的特殊情况由市招考中心另行规定。</w:t>
      </w:r>
    </w:p>
    <w:p>
      <w:pPr>
        <w:keepNext w:val="0"/>
        <w:keepLines w:val="0"/>
        <w:pageBreakBefore w:val="0"/>
        <w:widowControl w:val="0"/>
        <w:kinsoku/>
        <w:wordWrap/>
        <w:overflowPunct/>
        <w:topLinePunct w:val="0"/>
        <w:autoSpaceDE w:val="0"/>
        <w:autoSpaceDN w:val="0"/>
        <w:bidi w:val="0"/>
        <w:adjustRightInd/>
        <w:spacing w:line="560" w:lineRule="exact"/>
        <w:ind w:left="640"/>
        <w:textAlignment w:val="auto"/>
        <w:rPr>
          <w:rFonts w:hint="eastAsia" w:ascii="黑体" w:hAnsi="黑体" w:eastAsia="黑体" w:cs="仿宋_GB2312"/>
          <w:color w:val="000000" w:themeColor="text1"/>
          <w:sz w:val="32"/>
          <w:szCs w:val="32"/>
          <w:lang w:val="zh-CN"/>
          <w14:textFill>
            <w14:solidFill>
              <w14:schemeClr w14:val="tx1"/>
            </w14:solidFill>
          </w14:textFill>
        </w:rPr>
      </w:pPr>
      <w:r>
        <w:rPr>
          <w:rFonts w:hint="eastAsia" w:ascii="黑体" w:hAnsi="黑体" w:eastAsia="黑体" w:cs="仿宋_GB2312"/>
          <w:color w:val="000000" w:themeColor="text1"/>
          <w:sz w:val="32"/>
          <w:szCs w:val="32"/>
          <w:lang w:val="zh-CN"/>
          <w14:textFill>
            <w14:solidFill>
              <w14:schemeClr w14:val="tx1"/>
            </w14:solidFill>
          </w14:textFill>
        </w:rPr>
        <w:t>二、报名条件</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w:t>
      </w:r>
      <w:r>
        <w:rPr>
          <w:rFonts w:hint="eastAsia" w:ascii="仿宋_GB2312" w:eastAsia="仿宋_GB2312" w:cs="仿宋_GB2312"/>
          <w:color w:val="000000" w:themeColor="text1"/>
          <w:sz w:val="32"/>
          <w:szCs w:val="32"/>
          <w:lang w:val="en-US" w:eastAsia="zh-CN"/>
          <w14:textFill>
            <w14:solidFill>
              <w14:schemeClr w14:val="tx1"/>
            </w14:solidFill>
          </w14:textFill>
        </w:rPr>
        <w:t>贵阳贵安</w:t>
      </w:r>
      <w:r>
        <w:rPr>
          <w:rFonts w:hint="eastAsia" w:ascii="仿宋_GB2312" w:eastAsia="仿宋_GB2312" w:cs="仿宋_GB2312"/>
          <w:color w:val="000000" w:themeColor="text1"/>
          <w:sz w:val="32"/>
          <w:szCs w:val="32"/>
          <w14:textFill>
            <w14:solidFill>
              <w14:schemeClr w14:val="tx1"/>
            </w14:solidFill>
          </w14:textFill>
        </w:rPr>
        <w:t>所有应届初中毕业生必须参加初中学业水平考试（含文化学科考试</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计算机智能考试</w:t>
      </w:r>
      <w:r>
        <w:rPr>
          <w:rFonts w:hint="eastAsia" w:ascii="仿宋_GB2312" w:eastAsia="仿宋_GB2312" w:cs="仿宋_GB2312"/>
          <w:color w:val="000000" w:themeColor="text1"/>
          <w:sz w:val="32"/>
          <w:szCs w:val="32"/>
          <w14:textFill>
            <w14:solidFill>
              <w14:schemeClr w14:val="tx1"/>
            </w14:solidFill>
          </w14:textFill>
        </w:rPr>
        <w:t>和体育学科考试，下同）。</w:t>
      </w:r>
      <w:r>
        <w:rPr>
          <w:rFonts w:hint="eastAsia" w:ascii="仿宋_GB2312" w:eastAsia="仿宋_GB2312" w:cs="仿宋_GB2312"/>
          <w:color w:val="000000" w:themeColor="text1"/>
          <w:sz w:val="32"/>
          <w:szCs w:val="32"/>
          <w:lang w:val="zh-CN"/>
          <w14:textFill>
            <w14:solidFill>
              <w14:schemeClr w14:val="tx1"/>
            </w14:solidFill>
          </w14:textFill>
        </w:rPr>
        <w:t>贵阳贵安户籍的往届初中毕业生有意愿报考贵阳贵安普通高中、</w:t>
      </w:r>
      <w:r>
        <w:rPr>
          <w:rFonts w:hint="eastAsia" w:ascii="仿宋_GB2312" w:eastAsia="仿宋_GB2312" w:cs="仿宋_GB2312"/>
          <w:color w:val="000000" w:themeColor="text1"/>
          <w:sz w:val="32"/>
          <w:szCs w:val="32"/>
          <w:lang w:val="en-US" w:eastAsia="zh-CN"/>
          <w14:textFill>
            <w14:solidFill>
              <w14:schemeClr w14:val="tx1"/>
            </w14:solidFill>
          </w14:textFill>
        </w:rPr>
        <w:t>3+4中本贯通培养</w:t>
      </w:r>
      <w:r>
        <w:rPr>
          <w:rFonts w:hint="eastAsia" w:ascii="仿宋_GB2312" w:eastAsia="仿宋_GB2312" w:cs="仿宋_GB2312"/>
          <w:color w:val="000000" w:themeColor="text1"/>
          <w:sz w:val="32"/>
          <w:szCs w:val="32"/>
          <w:lang w:val="zh-CN"/>
          <w14:textFill>
            <w14:solidFill>
              <w14:schemeClr w14:val="tx1"/>
            </w14:solidFill>
          </w14:textFill>
        </w:rPr>
        <w:t>和</w:t>
      </w:r>
      <w:r>
        <w:rPr>
          <w:rFonts w:hint="eastAsia" w:ascii="仿宋_GB2312" w:eastAsia="仿宋_GB2312" w:cs="仿宋_GB2312"/>
          <w:color w:val="000000" w:themeColor="text1"/>
          <w:sz w:val="32"/>
          <w:szCs w:val="32"/>
          <w:lang w:val="en-US" w:eastAsia="zh-CN"/>
          <w14:textFill>
            <w14:solidFill>
              <w14:schemeClr w14:val="tx1"/>
            </w14:solidFill>
          </w14:textFill>
        </w:rPr>
        <w:t>中等</w:t>
      </w:r>
      <w:r>
        <w:rPr>
          <w:rFonts w:hint="eastAsia" w:ascii="仿宋_GB2312" w:eastAsia="仿宋_GB2312" w:cs="仿宋_GB2312"/>
          <w:color w:val="000000" w:themeColor="text1"/>
          <w:sz w:val="32"/>
          <w:szCs w:val="32"/>
          <w:lang w:val="zh-CN"/>
          <w14:textFill>
            <w14:solidFill>
              <w14:schemeClr w14:val="tx1"/>
            </w14:solidFill>
          </w14:textFill>
        </w:rPr>
        <w:t>职业学校的应参加</w:t>
      </w:r>
      <w:r>
        <w:rPr>
          <w:rFonts w:hint="eastAsia" w:ascii="仿宋_GB2312" w:eastAsia="仿宋_GB2312" w:cs="仿宋_GB2312"/>
          <w:color w:val="000000" w:themeColor="text1"/>
          <w:sz w:val="32"/>
          <w:szCs w:val="32"/>
          <w14:textFill>
            <w14:solidFill>
              <w14:schemeClr w14:val="tx1"/>
            </w14:solidFill>
          </w14:textFill>
        </w:rPr>
        <w:t>初中学业水平</w:t>
      </w:r>
      <w:r>
        <w:rPr>
          <w:rFonts w:hint="eastAsia" w:ascii="仿宋_GB2312" w:eastAsia="仿宋_GB2312" w:cs="仿宋_GB2312"/>
          <w:color w:val="000000" w:themeColor="text1"/>
          <w:sz w:val="32"/>
          <w:szCs w:val="32"/>
          <w:lang w:val="zh-CN"/>
          <w14:textFill>
            <w14:solidFill>
              <w14:schemeClr w14:val="tx1"/>
            </w14:solidFill>
          </w14:textFill>
        </w:rPr>
        <w:t>考试。</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zh-CN"/>
        </w:rPr>
        <w:t>（二）</w:t>
      </w:r>
      <w:r>
        <w:rPr>
          <w:rFonts w:hint="eastAsia" w:ascii="仿宋_GB2312" w:eastAsia="仿宋_GB2312" w:cs="仿宋_GB2312"/>
          <w:color w:val="auto"/>
          <w:sz w:val="32"/>
          <w:szCs w:val="32"/>
          <w:lang w:val="en-US" w:eastAsia="zh-CN"/>
        </w:rPr>
        <w:t>贵阳贵安</w:t>
      </w:r>
      <w:r>
        <w:rPr>
          <w:rFonts w:hint="eastAsia" w:ascii="仿宋_GB2312" w:eastAsia="仿宋_GB2312" w:cs="仿宋_GB2312"/>
          <w:color w:val="auto"/>
          <w:sz w:val="32"/>
          <w:szCs w:val="32"/>
          <w:lang w:val="zh-CN"/>
        </w:rPr>
        <w:t>所有应届初中毕业生和要求升学报考普通高中、</w:t>
      </w:r>
      <w:r>
        <w:rPr>
          <w:rFonts w:hint="eastAsia" w:ascii="仿宋_GB2312" w:eastAsia="仿宋_GB2312" w:cs="仿宋_GB2312"/>
          <w:color w:val="auto"/>
          <w:sz w:val="32"/>
          <w:szCs w:val="32"/>
          <w:lang w:val="en-US" w:eastAsia="zh-CN"/>
        </w:rPr>
        <w:t>3+4中本贯通培养</w:t>
      </w:r>
      <w:r>
        <w:rPr>
          <w:rFonts w:hint="eastAsia" w:ascii="仿宋_GB2312" w:eastAsia="仿宋_GB2312" w:cs="仿宋_GB2312"/>
          <w:color w:val="auto"/>
          <w:sz w:val="32"/>
          <w:szCs w:val="32"/>
          <w:lang w:val="zh-CN"/>
        </w:rPr>
        <w:t>和中职学校的往届初中毕业生都必须参加全市统一组织的初中学业水平考试报名。</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（三）报考高中阶段学校的学生须初中毕业或具有初中毕业</w:t>
      </w:r>
      <w:r>
        <w:rPr>
          <w:rFonts w:hint="eastAsia" w:ascii="仿宋_GB2312" w:eastAsia="仿宋_GB2312" w:cs="仿宋_GB2312"/>
          <w:color w:val="auto"/>
          <w:sz w:val="32"/>
          <w:szCs w:val="32"/>
          <w:lang w:val="en-US" w:eastAsia="zh-CN"/>
        </w:rPr>
        <w:t>生</w:t>
      </w:r>
      <w:r>
        <w:rPr>
          <w:rFonts w:hint="eastAsia" w:ascii="仿宋_GB2312" w:eastAsia="仿宋_GB2312" w:cs="仿宋_GB2312"/>
          <w:color w:val="auto"/>
          <w:sz w:val="32"/>
          <w:szCs w:val="32"/>
          <w:lang w:val="zh-CN"/>
        </w:rPr>
        <w:t>同等学力、能适应高中阶段学习、身体健康。</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（四）对具有云岩区、南明区、观山湖区及原小河区（以下简称“三区一地”）户籍并在“三区一地”辖区内初中学校就读的考生，可随就读初中学校</w:t>
      </w:r>
      <w:r>
        <w:rPr>
          <w:rFonts w:hint="eastAsia" w:ascii="仿宋_GB2312" w:eastAsia="仿宋_GB2312" w:cs="仿宋_GB2312"/>
          <w:color w:val="000000" w:themeColor="text1"/>
          <w:sz w:val="32"/>
          <w:szCs w:val="32"/>
          <w:lang w:val="en-US" w:eastAsia="zh-CN"/>
          <w14:textFill>
            <w14:solidFill>
              <w14:schemeClr w14:val="tx1"/>
            </w14:solidFill>
          </w14:textFill>
        </w:rPr>
        <w:t>所</w:t>
      </w:r>
      <w:r>
        <w:rPr>
          <w:rFonts w:hint="eastAsia" w:ascii="仿宋_GB2312" w:eastAsia="仿宋_GB2312" w:cs="仿宋_GB2312"/>
          <w:color w:val="000000" w:themeColor="text1"/>
          <w:sz w:val="32"/>
          <w:szCs w:val="32"/>
          <w:lang w:val="zh-CN"/>
          <w14:textFill>
            <w14:solidFill>
              <w14:schemeClr w14:val="tx1"/>
            </w14:solidFill>
          </w14:textFill>
        </w:rPr>
        <w:t>在“三区一地”招办报名。</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（五）具有贵阳</w:t>
      </w:r>
      <w:r>
        <w:rPr>
          <w:rFonts w:hint="eastAsia" w:asci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eastAsia="仿宋_GB2312" w:cs="仿宋_GB2312"/>
          <w:color w:val="000000" w:themeColor="text1"/>
          <w:sz w:val="32"/>
          <w:szCs w:val="32"/>
          <w:lang w:val="zh-CN"/>
          <w14:textFill>
            <w14:solidFill>
              <w14:schemeClr w14:val="tx1"/>
            </w14:solidFill>
          </w14:textFill>
        </w:rPr>
        <w:t>正式户籍跨区（市、县）就读的应届初中毕业生，若在现就读</w:t>
      </w:r>
      <w:r>
        <w:rPr>
          <w:rFonts w:hint="eastAsia" w:ascii="仿宋_GB2312" w:eastAsia="仿宋_GB2312" w:cs="仿宋_GB2312"/>
          <w:color w:val="000000" w:themeColor="text1"/>
          <w:sz w:val="32"/>
          <w:szCs w:val="32"/>
          <w:lang w:val="en-US" w:eastAsia="zh-CN"/>
          <w14:textFill>
            <w14:solidFill>
              <w14:schemeClr w14:val="tx1"/>
            </w14:solidFill>
          </w14:textFill>
        </w:rPr>
        <w:t>学</w:t>
      </w:r>
      <w:r>
        <w:rPr>
          <w:rFonts w:hint="eastAsia" w:ascii="仿宋_GB2312" w:eastAsia="仿宋_GB2312" w:cs="仿宋_GB2312"/>
          <w:color w:val="000000" w:themeColor="text1"/>
          <w:sz w:val="32"/>
          <w:szCs w:val="32"/>
          <w:lang w:val="zh-CN"/>
          <w14:textFill>
            <w14:solidFill>
              <w14:schemeClr w14:val="tx1"/>
            </w14:solidFill>
          </w14:textFill>
        </w:rPr>
        <w:t>校有三年正式学籍，可根据本人情况选择在有三年正式学籍的就读初中学校参加中考报名，享受就读学校辖区所在地考生同等待遇；也可凭本人户口册和就读学校及就读学校所在地教育局学籍证明到户籍所在地区（市、县）招办单独报名。在就读学校学籍不满三年的应回户籍所在地报名。</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auto"/>
          <w:sz w:val="32"/>
          <w:szCs w:val="32"/>
        </w:rPr>
        <w:t>（六）</w:t>
      </w:r>
      <w:r>
        <w:rPr>
          <w:rFonts w:hint="eastAsia" w:ascii="仿宋_GB2312" w:eastAsia="仿宋_GB2312" w:cs="仿宋_GB2312"/>
          <w:color w:val="auto"/>
          <w:sz w:val="32"/>
          <w:szCs w:val="32"/>
          <w:lang w:val="zh-CN"/>
        </w:rPr>
        <w:t>具有贵阳市正式学籍但无贵阳市正式户籍的初中应届毕业生应回户籍所在地报考升学。</w:t>
      </w:r>
      <w:r>
        <w:rPr>
          <w:rFonts w:hint="eastAsia" w:ascii="仿宋_GB2312" w:eastAsia="仿宋_GB2312" w:cs="仿宋_GB2312"/>
          <w:color w:val="000000" w:themeColor="text1"/>
          <w:sz w:val="32"/>
          <w:szCs w:val="32"/>
          <w:lang w:val="zh-CN"/>
          <w14:textFill>
            <w14:solidFill>
              <w14:schemeClr w14:val="tx1"/>
            </w14:solidFill>
          </w14:textFill>
        </w:rPr>
        <w:t>对在贵阳市连续就读并完成九年义务教育，且初中在同一所学校连续就读三年，并有该校三年正式学籍的考生需在我市升入高中阶段</w:t>
      </w:r>
      <w:r>
        <w:rPr>
          <w:rFonts w:hint="eastAsia" w:ascii="仿宋_GB2312" w:eastAsia="仿宋_GB2312" w:cs="仿宋_GB2312"/>
          <w:color w:val="000000" w:themeColor="text1"/>
          <w:sz w:val="32"/>
          <w:szCs w:val="32"/>
          <w:lang w:val="en-US" w:eastAsia="zh-CN"/>
          <w14:textFill>
            <w14:solidFill>
              <w14:schemeClr w14:val="tx1"/>
            </w14:solidFill>
          </w14:textFill>
        </w:rPr>
        <w:t>学校</w:t>
      </w:r>
      <w:r>
        <w:rPr>
          <w:rFonts w:hint="eastAsia" w:ascii="仿宋_GB2312" w:eastAsia="仿宋_GB2312" w:cs="仿宋_GB2312"/>
          <w:color w:val="000000" w:themeColor="text1"/>
          <w:sz w:val="32"/>
          <w:szCs w:val="32"/>
          <w:lang w:val="zh-CN"/>
          <w14:textFill>
            <w14:solidFill>
              <w14:schemeClr w14:val="tx1"/>
            </w14:solidFill>
          </w14:textFill>
        </w:rPr>
        <w:t>就读的，可在现就读初中学校参加中考报名，享受学校辖区所在地考生同等待遇（以下简称：同城待遇）。该类考生报名时，须提供小学学籍材料、小学义务教育证、初中学籍材料和初中三年在同一所学校就读证明材料等。</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七）特殊情况不能回户籍所在地报考的有贵阳市正式学籍、有意愿在贵阳升学的，但不具备同城待遇资格的考生，可参加中考报名考试，录取时将限制报考相关学校，具体限报规定将另行通知（以下简称：非同城待遇）。各区（市、县）招办及各初中学校有责任和义务提醒这类考生及其家长，该类考生高中毕业高考报名时须按当年的相关招生政策规定执行（请各报名学校务必加强对此类考生和家长的宣传和解释工作）。非同城待遇考生的中考报名由其就读的初中学校统一到当地招办经批准办理“非同城待遇”报考升学手续后方可报名。（注：没有初中就读学校学籍的不能申请办理报考升学手续）</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（八）初一、初二</w:t>
      </w:r>
      <w:r>
        <w:rPr>
          <w:rFonts w:hint="eastAsia" w:ascii="仿宋_GB2312" w:eastAsia="仿宋_GB2312" w:cs="仿宋_GB2312"/>
          <w:color w:val="000000" w:themeColor="text1"/>
          <w:sz w:val="32"/>
          <w:szCs w:val="32"/>
          <w:lang w:val="en-US" w:eastAsia="zh-CN"/>
          <w14:textFill>
            <w14:solidFill>
              <w14:schemeClr w14:val="tx1"/>
            </w14:solidFill>
          </w14:textFill>
        </w:rPr>
        <w:t>年级</w:t>
      </w:r>
      <w:r>
        <w:rPr>
          <w:rFonts w:hint="eastAsia" w:ascii="仿宋_GB2312" w:eastAsia="仿宋_GB2312" w:cs="仿宋_GB2312"/>
          <w:color w:val="000000" w:themeColor="text1"/>
          <w:sz w:val="32"/>
          <w:szCs w:val="32"/>
          <w:lang w:val="zh-CN"/>
          <w14:textFill>
            <w14:solidFill>
              <w14:schemeClr w14:val="tx1"/>
            </w14:solidFill>
          </w14:textFill>
        </w:rPr>
        <w:t>在校生和高中阶段学校在校生</w:t>
      </w:r>
      <w:r>
        <w:rPr>
          <w:rFonts w:hint="eastAsia" w:ascii="仿宋_GB2312" w:eastAsia="仿宋_GB2312" w:cs="仿宋_GB2312"/>
          <w:color w:val="000000" w:themeColor="text1"/>
          <w:sz w:val="32"/>
          <w:szCs w:val="32"/>
          <w:lang w:val="en-US" w:eastAsia="zh-CN"/>
          <w14:textFill>
            <w14:solidFill>
              <w14:schemeClr w14:val="tx1"/>
            </w14:solidFill>
          </w14:textFill>
        </w:rPr>
        <w:t>及高中毕业生</w:t>
      </w:r>
      <w:r>
        <w:rPr>
          <w:rFonts w:hint="eastAsia" w:ascii="仿宋_GB2312" w:eastAsia="仿宋_GB2312" w:cs="仿宋_GB2312"/>
          <w:color w:val="000000" w:themeColor="text1"/>
          <w:sz w:val="32"/>
          <w:szCs w:val="32"/>
          <w:lang w:val="zh-CN"/>
          <w14:textFill>
            <w14:solidFill>
              <w14:schemeClr w14:val="tx1"/>
            </w14:solidFill>
          </w14:textFill>
        </w:rPr>
        <w:t>不能参加中考报名；在贵阳市初中学校就读的无贵阳市正式学籍的初中应届生不能参加中考报名；无贵阳市户籍的初中往届生不能在贵阳参加中考报名。</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具有我市初中正式学籍，有意愿在我市升学的外国国籍考生、香港户籍考生、澳门户籍考生、台湾户籍考生可由就读初中学校组织在本辖区招办报名参加中考，享受初中学校所在区（市、县）户籍人口同等待遇。</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三、报名时间</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参加贵阳市</w:t>
      </w:r>
      <w:r>
        <w:rPr>
          <w:rFonts w:hint="eastAsia" w:ascii="仿宋_GB2312" w:eastAsia="仿宋_GB2312" w:cs="仿宋_GB2312"/>
          <w:color w:val="000000" w:themeColor="text1"/>
          <w:sz w:val="32"/>
          <w:szCs w:val="32"/>
          <w:lang w:eastAsia="zh-CN"/>
          <w14:textFill>
            <w14:solidFill>
              <w14:schemeClr w14:val="tx1"/>
            </w14:solidFill>
          </w14:textFill>
        </w:rPr>
        <w:t>2026年</w:t>
      </w:r>
      <w:r>
        <w:rPr>
          <w:rFonts w:hint="eastAsia" w:ascii="仿宋_GB2312" w:eastAsia="仿宋_GB2312" w:cs="仿宋_GB2312"/>
          <w:color w:val="000000" w:themeColor="text1"/>
          <w:sz w:val="32"/>
          <w:szCs w:val="32"/>
          <w14:textFill>
            <w14:solidFill>
              <w14:schemeClr w14:val="tx1"/>
            </w14:solidFill>
          </w14:textFill>
        </w:rPr>
        <w:t>中考报名的所有学生（含应、往届生及外地回户籍所在地报名的学生）报名时间均为</w:t>
      </w:r>
      <w:r>
        <w:rPr>
          <w:rFonts w:hint="eastAsia" w:ascii="仿宋_GB2312" w:eastAsia="仿宋_GB2312" w:cs="仿宋_GB2312"/>
          <w:color w:val="000000" w:themeColor="text1"/>
          <w:sz w:val="32"/>
          <w:szCs w:val="32"/>
          <w:lang w:eastAsia="zh-CN"/>
          <w14:textFill>
            <w14:solidFill>
              <w14:schemeClr w14:val="tx1"/>
            </w14:solidFill>
          </w14:textFill>
        </w:rPr>
        <w:t>2025年</w:t>
      </w:r>
      <w:r>
        <w:rPr>
          <w:rFonts w:hint="eastAsia"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eastAsia="仿宋_GB2312" w:cs="仿宋_GB2312"/>
          <w:color w:val="000000" w:themeColor="text1"/>
          <w:sz w:val="32"/>
          <w:szCs w:val="32"/>
          <w:lang w:val="zh-CN"/>
          <w14:textFill>
            <w14:solidFill>
              <w14:schemeClr w14:val="tx1"/>
            </w14:solidFill>
          </w14:textFill>
        </w:rPr>
        <w:t>月</w:t>
      </w:r>
      <w:r>
        <w:rPr>
          <w:rFonts w:hint="eastAsia" w:asci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eastAsia="仿宋_GB2312" w:cs="仿宋_GB2312"/>
          <w:color w:val="000000" w:themeColor="text1"/>
          <w:sz w:val="32"/>
          <w:szCs w:val="32"/>
          <w:lang w:val="zh-CN"/>
          <w14:textFill>
            <w14:solidFill>
              <w14:schemeClr w14:val="tx1"/>
            </w14:solidFill>
          </w14:textFill>
        </w:rPr>
        <w:t>日至2025年</w:t>
      </w:r>
      <w:r>
        <w:rPr>
          <w:rFonts w:hint="eastAsia"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eastAsia="仿宋_GB2312" w:cs="仿宋_GB2312"/>
          <w:color w:val="000000" w:themeColor="text1"/>
          <w:sz w:val="32"/>
          <w:szCs w:val="32"/>
          <w:lang w:val="zh-CN"/>
          <w14:textFill>
            <w14:solidFill>
              <w14:schemeClr w14:val="tx1"/>
            </w14:solidFill>
          </w14:textFill>
        </w:rPr>
        <w:t>月</w:t>
      </w:r>
      <w:r>
        <w:rPr>
          <w:rFonts w:hint="eastAsia" w:asci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eastAsia="仿宋_GB2312" w:cs="仿宋_GB2312"/>
          <w:color w:val="000000" w:themeColor="text1"/>
          <w:sz w:val="32"/>
          <w:szCs w:val="32"/>
          <w:lang w:val="zh-CN"/>
          <w14:textFill>
            <w14:solidFill>
              <w14:schemeClr w14:val="tx1"/>
            </w14:solidFill>
          </w14:textFill>
        </w:rPr>
        <w:t>日。家长和考生可登录贵阳市招生考试管理中心网站（网址见后），查询各区（市、县）中考报名咨询联系电话。</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黑体" w:hAnsi="黑体" w:eastAsia="黑体" w:cs="仿宋_GB2312"/>
          <w:color w:val="000000" w:themeColor="text1"/>
          <w:sz w:val="32"/>
          <w:szCs w:val="32"/>
          <w:lang w:val="zh-CN"/>
          <w14:textFill>
            <w14:solidFill>
              <w14:schemeClr w14:val="tx1"/>
            </w14:solidFill>
          </w14:textFill>
        </w:rPr>
      </w:pPr>
      <w:r>
        <w:rPr>
          <w:rFonts w:hint="eastAsia" w:ascii="黑体" w:hAnsi="黑体" w:eastAsia="黑体" w:cs="仿宋_GB2312"/>
          <w:color w:val="000000" w:themeColor="text1"/>
          <w:sz w:val="32"/>
          <w:szCs w:val="32"/>
          <w:lang w:val="zh-CN"/>
          <w14:textFill>
            <w14:solidFill>
              <w14:schemeClr w14:val="tx1"/>
            </w14:solidFill>
          </w14:textFill>
        </w:rPr>
        <w:t>四、报名办法</w:t>
      </w:r>
    </w:p>
    <w:p>
      <w:pPr>
        <w:keepNext w:val="0"/>
        <w:keepLines w:val="0"/>
        <w:pageBreakBefore w:val="0"/>
        <w:widowControl w:val="0"/>
        <w:kinsoku/>
        <w:wordWrap/>
        <w:overflowPunct/>
        <w:topLinePunct w:val="0"/>
        <w:autoSpaceDE w:val="0"/>
        <w:autoSpaceDN w:val="0"/>
        <w:bidi w:val="0"/>
        <w:adjustRightInd/>
        <w:spacing w:line="560" w:lineRule="exact"/>
        <w:ind w:firstLine="56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（一）参加中考报名的考生原则上在本人户籍所在区（市、县）招办报名。</w:t>
      </w:r>
    </w:p>
    <w:p>
      <w:pPr>
        <w:keepNext w:val="0"/>
        <w:keepLines w:val="0"/>
        <w:pageBreakBefore w:val="0"/>
        <w:widowControl w:val="0"/>
        <w:kinsoku/>
        <w:wordWrap/>
        <w:overflowPunct/>
        <w:topLinePunct w:val="0"/>
        <w:autoSpaceDE w:val="0"/>
        <w:autoSpaceDN w:val="0"/>
        <w:bidi w:val="0"/>
        <w:adjustRightInd/>
        <w:spacing w:line="560" w:lineRule="exact"/>
        <w:ind w:firstLine="560"/>
        <w:textAlignment w:val="auto"/>
        <w:rPr>
          <w:rFonts w:hint="eastAsia" w:ascii="仿宋_GB2312" w:eastAsia="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（二）具有云岩区、南明区、观山湖区及原小河区（以下简称“三区一地”）正式户籍并在上述辖区学校就读的应届初中毕业生，由就读学校集体到学校所在辖区招办报名，不再返回户籍所在辖区报名。</w:t>
      </w:r>
    </w:p>
    <w:p>
      <w:pPr>
        <w:keepNext w:val="0"/>
        <w:keepLines w:val="0"/>
        <w:pageBreakBefore w:val="0"/>
        <w:widowControl w:val="0"/>
        <w:kinsoku/>
        <w:wordWrap/>
        <w:overflowPunct/>
        <w:topLinePunct w:val="0"/>
        <w:autoSpaceDE w:val="0"/>
        <w:autoSpaceDN w:val="0"/>
        <w:bidi w:val="0"/>
        <w:adjustRightInd/>
        <w:spacing w:line="560" w:lineRule="exact"/>
        <w:ind w:firstLine="56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（三）具有贵阳市正式户籍在贵阳市以外学校就读的应届初中毕业生凭本人户口册和就读学校及就读学校所在地教育局出具的学籍证明到户籍所在地的区（市、县）招办单独报名。</w:t>
      </w:r>
    </w:p>
    <w:p>
      <w:pPr>
        <w:keepNext w:val="0"/>
        <w:keepLines w:val="0"/>
        <w:pageBreakBefore w:val="0"/>
        <w:widowControl w:val="0"/>
        <w:kinsoku/>
        <w:wordWrap/>
        <w:overflowPunct/>
        <w:topLinePunct w:val="0"/>
        <w:autoSpaceDE w:val="0"/>
        <w:autoSpaceDN w:val="0"/>
        <w:bidi w:val="0"/>
        <w:adjustRightInd/>
        <w:spacing w:line="560" w:lineRule="exact"/>
        <w:ind w:firstLine="56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（四）具有贵阳市“三区一地”外的其他区（市、县）正式户籍并在该区（市、县）就读的应届初中毕业生由就读学校集体到当地招办报名。</w:t>
      </w:r>
    </w:p>
    <w:p>
      <w:pPr>
        <w:keepNext w:val="0"/>
        <w:keepLines w:val="0"/>
        <w:pageBreakBefore w:val="0"/>
        <w:widowControl w:val="0"/>
        <w:tabs>
          <w:tab w:val="left" w:pos="0"/>
        </w:tabs>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（五）零星往届生凭本人户口册和初中毕业证书到户籍所在地招办单独报名。社会力量举办的补习班不能作为报名单位组织学生集体报名。</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hAnsi="黑体" w:eastAsia="黑体" w:cs="仿宋_GB2312"/>
          <w:color w:val="000000" w:themeColor="text1"/>
          <w:sz w:val="32"/>
          <w:szCs w:val="32"/>
          <w:lang w:val="zh-CN"/>
          <w14:textFill>
            <w14:solidFill>
              <w14:schemeClr w14:val="tx1"/>
            </w14:solidFill>
          </w14:textFill>
        </w:rPr>
      </w:pPr>
      <w:r>
        <w:rPr>
          <w:rFonts w:hint="eastAsia" w:ascii="黑体" w:hAnsi="黑体" w:eastAsia="黑体" w:cs="仿宋_GB2312"/>
          <w:color w:val="000000" w:themeColor="text1"/>
          <w:sz w:val="32"/>
          <w:szCs w:val="32"/>
          <w:lang w:val="zh-CN"/>
          <w14:textFill>
            <w14:solidFill>
              <w14:schemeClr w14:val="tx1"/>
            </w14:solidFill>
          </w14:textFill>
        </w:rPr>
        <w:t>五、报名要求</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（一）各区（市、县）招办要按照本级教育行政部门</w:t>
      </w:r>
      <w:r>
        <w:rPr>
          <w:rFonts w:hint="eastAsia" w:ascii="仿宋_GB2312" w:eastAsia="仿宋_GB2312" w:cs="仿宋_GB2312"/>
          <w:color w:val="000000" w:themeColor="text1"/>
          <w:sz w:val="32"/>
          <w:szCs w:val="32"/>
          <w:lang w:val="en-US" w:eastAsia="zh-CN"/>
          <w14:textFill>
            <w14:solidFill>
              <w14:schemeClr w14:val="tx1"/>
            </w14:solidFill>
          </w14:textFill>
        </w:rPr>
        <w:t>突发事件应急处置</w:t>
      </w:r>
      <w:r>
        <w:rPr>
          <w:rFonts w:hint="eastAsia" w:ascii="仿宋_GB2312" w:eastAsia="仿宋_GB2312" w:cs="仿宋_GB2312"/>
          <w:color w:val="000000" w:themeColor="text1"/>
          <w:sz w:val="32"/>
          <w:szCs w:val="32"/>
          <w:lang w:val="zh-CN"/>
          <w14:textFill>
            <w14:solidFill>
              <w14:schemeClr w14:val="tx1"/>
            </w14:solidFill>
          </w14:textFill>
        </w:rPr>
        <w:t>的规范要求，在中考报名特别是社会零星考生现场报名工作期间，做好</w:t>
      </w:r>
      <w:r>
        <w:rPr>
          <w:rFonts w:hint="eastAsia" w:ascii="仿宋_GB2312" w:eastAsia="仿宋_GB2312" w:cs="仿宋_GB2312"/>
          <w:color w:val="000000" w:themeColor="text1"/>
          <w:sz w:val="32"/>
          <w:szCs w:val="32"/>
          <w:lang w:val="en-US" w:eastAsia="zh-CN"/>
          <w14:textFill>
            <w14:solidFill>
              <w14:schemeClr w14:val="tx1"/>
            </w14:solidFill>
          </w14:textFill>
        </w:rPr>
        <w:t>突发事件应急处置</w:t>
      </w:r>
      <w:r>
        <w:rPr>
          <w:rFonts w:hint="eastAsia" w:ascii="仿宋_GB2312" w:eastAsia="仿宋_GB2312" w:cs="仿宋_GB2312"/>
          <w:color w:val="000000" w:themeColor="text1"/>
          <w:sz w:val="32"/>
          <w:szCs w:val="32"/>
          <w:lang w:val="zh-CN"/>
          <w14:textFill>
            <w14:solidFill>
              <w14:schemeClr w14:val="tx1"/>
            </w14:solidFill>
          </w14:textFill>
        </w:rPr>
        <w:t>工作。</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（二）各校必须按所在辖区招办规定时间内到当地招办统一办理报名手续，办理时间详见各区（市、县）招办规定的报名时间安排表。</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（三）各校报名前要将考生有关证件按报名号顺序整理、排列好，报名时各区（市、县）招办要按规定逐人查验。</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auto"/>
          <w:sz w:val="32"/>
          <w:szCs w:val="32"/>
          <w:lang w:val="zh-CN"/>
        </w:rPr>
      </w:pPr>
      <w:r>
        <w:rPr>
          <w:rFonts w:hint="eastAsia" w:ascii="仿宋_GB2312" w:eastAsia="仿宋_GB2312" w:cs="仿宋_GB2312"/>
          <w:color w:val="000000" w:themeColor="text1"/>
          <w:sz w:val="32"/>
          <w:szCs w:val="32"/>
          <w:lang w:val="zh-CN"/>
          <w14:textFill>
            <w14:solidFill>
              <w14:schemeClr w14:val="tx1"/>
            </w14:solidFill>
          </w14:textFill>
        </w:rPr>
        <w:t>（四）各校报名时，各区（市、县）招办审核全部考生材料无误后，现场打印出考生报名信息表一式二份，由招办经办人和学校报名经办人当场核对无误后签字，招办及报名</w:t>
      </w:r>
      <w:r>
        <w:rPr>
          <w:rFonts w:hint="eastAsia" w:ascii="仿宋_GB2312" w:eastAsia="仿宋_GB2312" w:cs="仿宋_GB2312"/>
          <w:color w:val="auto"/>
          <w:sz w:val="32"/>
          <w:szCs w:val="32"/>
          <w:lang w:val="zh-CN"/>
        </w:rPr>
        <w:t>学校各存１份存档备查。</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（五）</w:t>
      </w:r>
      <w:r>
        <w:rPr>
          <w:rFonts w:hint="eastAsia" w:ascii="仿宋_GB2312" w:eastAsia="仿宋_GB2312" w:cs="仿宋_GB2312"/>
          <w:color w:val="auto"/>
          <w:sz w:val="32"/>
          <w:szCs w:val="32"/>
          <w:lang w:val="en-US" w:eastAsia="zh-CN"/>
        </w:rPr>
        <w:t>根据《贵阳市教育局等八部门关于印发&lt;贵阳贵安深化中考加分改革实施办法&gt;的通知》</w:t>
      </w:r>
      <w:r>
        <w:rPr>
          <w:rFonts w:hint="eastAsia" w:ascii="仿宋_GB2312" w:hAnsi="宋体"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20</w:t>
      </w:r>
      <w:r>
        <w:rPr>
          <w:rFonts w:hint="eastAsia" w:asci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宋体" w:eastAsia="仿宋_GB2312" w:cs="仿宋_GB2312"/>
          <w:color w:val="000000" w:themeColor="text1"/>
          <w:sz w:val="32"/>
          <w:szCs w:val="32"/>
          <w:lang w:val="zh-CN"/>
          <w14:textFill>
            <w14:solidFill>
              <w14:schemeClr w14:val="tx1"/>
            </w14:solidFill>
          </w14:textFill>
        </w:rPr>
        <w:t>〕</w:t>
      </w:r>
      <w:r>
        <w:rPr>
          <w:rFonts w:hint="eastAsia" w:ascii="仿宋_GB2312" w:hAnsi="宋体" w:eastAsia="仿宋_GB2312" w:cs="仿宋_GB2312"/>
          <w:color w:val="000000" w:themeColor="text1"/>
          <w:sz w:val="32"/>
          <w:szCs w:val="32"/>
          <w:lang w:val="en-US" w:eastAsia="zh-CN"/>
          <w14:textFill>
            <w14:solidFill>
              <w14:schemeClr w14:val="tx1"/>
            </w14:solidFill>
          </w14:textFill>
        </w:rPr>
        <w:t>36</w:t>
      </w:r>
      <w:r>
        <w:rPr>
          <w:rFonts w:hint="eastAsia" w:ascii="仿宋_GB2312" w:eastAsia="仿宋_GB2312" w:cs="仿宋_GB2312"/>
          <w:color w:val="000000" w:themeColor="text1"/>
          <w:sz w:val="32"/>
          <w:szCs w:val="32"/>
          <w:lang w:val="zh-CN"/>
          <w14:textFill>
            <w14:solidFill>
              <w14:schemeClr w14:val="tx1"/>
            </w14:solidFill>
          </w14:textFill>
        </w:rPr>
        <w:t>号</w:t>
      </w:r>
      <w:r>
        <w:rPr>
          <w:rFonts w:hint="eastAsia" w:ascii="仿宋_GB2312" w:eastAsia="仿宋_GB2312" w:cs="仿宋_GB2312"/>
          <w:color w:val="000000" w:themeColor="text1"/>
          <w:sz w:val="32"/>
          <w:szCs w:val="32"/>
          <w:lang w:val="en-US" w:eastAsia="zh-CN"/>
          <w14:textFill>
            <w14:solidFill>
              <w14:schemeClr w14:val="tx1"/>
            </w14:solidFill>
          </w14:textFill>
        </w:rPr>
        <w:t>文件，</w:t>
      </w:r>
      <w:r>
        <w:rPr>
          <w:rFonts w:hint="eastAsia" w:ascii="仿宋_GB2312" w:eastAsia="仿宋_GB2312" w:cs="仿宋_GB2312"/>
          <w:color w:val="auto"/>
          <w:sz w:val="32"/>
          <w:szCs w:val="32"/>
          <w:lang w:val="en-US" w:eastAsia="zh-CN"/>
        </w:rPr>
        <w:t>自2026年起，贵阳贵安所有区域取消少数民族加分</w:t>
      </w:r>
      <w:r>
        <w:rPr>
          <w:rFonts w:hint="eastAsia" w:ascii="仿宋_GB2312" w:eastAsia="仿宋_GB2312" w:cs="仿宋_GB2312"/>
          <w:color w:val="auto"/>
          <w:sz w:val="32"/>
          <w:szCs w:val="32"/>
          <w:lang w:val="zh-CN"/>
        </w:rPr>
        <w:t>。其它有关政策照顾类加分</w:t>
      </w:r>
      <w:r>
        <w:rPr>
          <w:rFonts w:hint="eastAsia" w:ascii="仿宋_GB2312" w:eastAsia="仿宋_GB2312" w:cs="仿宋_GB2312"/>
          <w:color w:val="auto"/>
          <w:sz w:val="32"/>
          <w:szCs w:val="32"/>
          <w:lang w:val="en-US" w:eastAsia="zh-CN"/>
        </w:rPr>
        <w:t>本次报名时不需填写</w:t>
      </w:r>
      <w:r>
        <w:rPr>
          <w:rFonts w:hint="eastAsia" w:ascii="仿宋_GB2312" w:eastAsia="仿宋_GB2312" w:cs="仿宋_GB2312"/>
          <w:color w:val="auto"/>
          <w:sz w:val="32"/>
          <w:szCs w:val="32"/>
          <w:lang w:val="zh-CN"/>
        </w:rPr>
        <w:t>。</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六、收费标准</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按照黔价费</w:t>
      </w:r>
      <w:r>
        <w:rPr>
          <w:rFonts w:hint="eastAsia" w:ascii="仿宋_GB2312" w:hAnsi="宋体"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2008</w:t>
      </w:r>
      <w:r>
        <w:rPr>
          <w:rFonts w:hint="eastAsia" w:ascii="仿宋_GB2312" w:hAnsi="宋体"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63号规定，参加中考报名的考生须缴纳85元/人的报名考试费。对农村贫困家庭和城镇低收入家庭考生的减免政策按《贵州省物价局、贵州省财政厅关于完善和规范招生考试收费项目及标准的通知》规定执行。</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黑体" w:eastAsia="黑体" w:cs="黑体"/>
          <w:bCs/>
          <w:color w:val="000000" w:themeColor="text1"/>
          <w:sz w:val="32"/>
          <w:szCs w:val="32"/>
          <w:lang w:val="zh-CN"/>
          <w14:textFill>
            <w14:solidFill>
              <w14:schemeClr w14:val="tx1"/>
            </w14:solidFill>
          </w14:textFill>
        </w:rPr>
      </w:pPr>
      <w:r>
        <w:rPr>
          <w:rFonts w:hint="eastAsia" w:ascii="黑体" w:eastAsia="黑体" w:cs="黑体"/>
          <w:bCs/>
          <w:color w:val="000000" w:themeColor="text1"/>
          <w:sz w:val="32"/>
          <w:szCs w:val="32"/>
          <w:lang w:val="zh-CN"/>
          <w14:textFill>
            <w14:solidFill>
              <w14:schemeClr w14:val="tx1"/>
            </w14:solidFill>
          </w14:textFill>
        </w:rPr>
        <w:t xml:space="preserve">    七、报名准备</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黑体" w:eastAsia="黑体" w:cs="黑体"/>
          <w:b/>
          <w:bCs/>
          <w:color w:val="000000" w:themeColor="text1"/>
          <w:sz w:val="32"/>
          <w:szCs w:val="32"/>
          <w:lang w:val="zh-CN"/>
          <w14:textFill>
            <w14:solidFill>
              <w14:schemeClr w14:val="tx1"/>
            </w14:solidFill>
          </w14:textFill>
        </w:rPr>
        <w:t xml:space="preserve">    </w:t>
      </w:r>
      <w:r>
        <w:rPr>
          <w:rFonts w:hint="eastAsia" w:ascii="仿宋_GB2312" w:eastAsia="仿宋_GB2312" w:cs="仿宋_GB2312"/>
          <w:color w:val="000000" w:themeColor="text1"/>
          <w:sz w:val="32"/>
          <w:szCs w:val="32"/>
          <w:lang w:val="zh-CN"/>
          <w14:textFill>
            <w14:solidFill>
              <w14:schemeClr w14:val="tx1"/>
            </w14:solidFill>
          </w14:textFill>
        </w:rPr>
        <w:t>（一）各区（市、县）招办在报名工作实施前须做好准备工作，汇总各学校负责中考报名的计算机操作人员的基本信息（姓名、联系电话、QQ号码、电子邮箱号码）报市招生考试管理中心，并负责督促各学校负责中考报名的计算机操作人员及时加入贵阳市中考报名业务QQ群，QQ名称一律采用“xx学校+真实姓名”的格式。各区（市、县）招办要对加入工作QQ群的人员提出纪律要求，严禁在QQ群里发布与中考工作不相关的信息和言论。对违反国家互联网信息发布有关规定发布不良信息造成不良后果的，将报请有关部门追究相关学校和个人的责任。</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（二）</w:t>
      </w:r>
      <w:r>
        <w:rPr>
          <w:rFonts w:hint="eastAsia" w:ascii="仿宋_GB2312" w:eastAsia="仿宋_GB2312" w:cs="仿宋_GB2312"/>
          <w:color w:val="000000" w:themeColor="text1"/>
          <w:sz w:val="32"/>
          <w:szCs w:val="32"/>
          <w:lang w:val="zh-CN"/>
          <w14:textFill>
            <w14:solidFill>
              <w14:schemeClr w14:val="tx1"/>
            </w14:solidFill>
          </w14:textFill>
        </w:rPr>
        <w:t>各报名学校要指定专人负责中考报名工作。办理报名工作的人员须认真学习掌握《贵阳市2026届初中毕业生中考报名工作规则》及相关政策规定，熟悉中考报名程序、流程和条件。各学校要做好报名前的宣传培训、组织保障及有关表册的领、填、核、收等工作。</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（三）</w:t>
      </w:r>
      <w:r>
        <w:rPr>
          <w:rFonts w:hint="eastAsia" w:ascii="仿宋_GB2312" w:eastAsia="仿宋_GB2312" w:cs="仿宋_GB2312"/>
          <w:color w:val="000000" w:themeColor="text1"/>
          <w:sz w:val="32"/>
          <w:szCs w:val="32"/>
          <w:lang w:val="zh-CN"/>
          <w14:textFill>
            <w14:solidFill>
              <w14:schemeClr w14:val="tx1"/>
            </w14:solidFill>
          </w14:textFill>
        </w:rPr>
        <w:t>各校报名前须备有考生户口册、经学籍管理部门审核的学籍名册非同城待遇考生的准考手续、同城待遇考生审核手续。</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（四）</w:t>
      </w:r>
      <w:r>
        <w:rPr>
          <w:rFonts w:hint="eastAsia" w:ascii="仿宋_GB2312" w:eastAsia="仿宋_GB2312" w:cs="仿宋_GB2312"/>
          <w:color w:val="000000" w:themeColor="text1"/>
          <w:sz w:val="32"/>
          <w:szCs w:val="32"/>
          <w:lang w:val="zh-CN"/>
          <w14:textFill>
            <w14:solidFill>
              <w14:schemeClr w14:val="tx1"/>
            </w14:solidFill>
          </w14:textFill>
        </w:rPr>
        <w:t>各校要指定专人按“贵阳市高中阶段学校招生考试管理服务平台——报名管理系统”的栏目及字段要求，准确无误地录入本校考生的相关报名信息、采集考生相片。对采集考生信息和相片有困难的学校</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各区（市、县）招办要帮助其完成此项工作。按市教育局部署，</w:t>
      </w:r>
      <w:r>
        <w:rPr>
          <w:rFonts w:hint="eastAsia" w:ascii="仿宋_GB2312" w:eastAsia="仿宋_GB2312" w:cs="仿宋_GB2312"/>
          <w:color w:val="000000" w:themeColor="text1"/>
          <w:sz w:val="32"/>
          <w:szCs w:val="32"/>
          <w:lang w:val="en-US" w:eastAsia="zh-CN"/>
          <w14:textFill>
            <w14:solidFill>
              <w14:schemeClr w14:val="tx1"/>
            </w14:solidFill>
          </w14:textFill>
        </w:rPr>
        <w:t>原则上，</w:t>
      </w:r>
      <w:r>
        <w:rPr>
          <w:rFonts w:hint="eastAsia" w:ascii="仿宋_GB2312" w:eastAsia="仿宋_GB2312" w:cs="仿宋_GB2312"/>
          <w:color w:val="000000" w:themeColor="text1"/>
          <w:sz w:val="32"/>
          <w:szCs w:val="32"/>
          <w:lang w:val="zh-CN"/>
          <w14:textFill>
            <w14:solidFill>
              <w14:schemeClr w14:val="tx1"/>
            </w14:solidFill>
          </w14:textFill>
        </w:rPr>
        <w:t>2026年体育考试统一现场考试项目分组按照每10人一组进行编组。</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（五）</w:t>
      </w:r>
      <w:r>
        <w:rPr>
          <w:rFonts w:hint="eastAsia" w:ascii="仿宋_GB2312" w:eastAsia="仿宋_GB2312" w:cs="仿宋_GB2312"/>
          <w:color w:val="000000" w:themeColor="text1"/>
          <w:sz w:val="32"/>
          <w:szCs w:val="32"/>
          <w:lang w:val="zh-CN"/>
          <w14:textFill>
            <w14:solidFill>
              <w14:schemeClr w14:val="tx1"/>
            </w14:solidFill>
          </w14:textFill>
        </w:rPr>
        <w:t>体育考试免试生必须在报名前按照“体育考试免试登记表</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上的要求逐项填写清楚（残疾免试生须出示残疾证</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伤、病学生由县级（含县级）以上医院出具伤、病证明），学校初审后统一持“体育考试免试登记表”、残疾证或县级以上医院证明到各区（市、县）招办办理免试手续。</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（六）办理同城待遇的考生报名前要填写“同城待遇审核表”。</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（七）办理非同城待遇的考生报名时，学校要填好“非同城待遇考生统计表</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（八）参加中考报名的往届生须提交初中毕业证书（或同等学力证明）。</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八、报名程序</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（一）网上报名操作</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各区（市、县）学校的报名工作统一在“贵阳市高中阶段学校招生考试管理服务平台——报名管理系统”上进行操作。市招考中心统一分配报名专用账户及账户密码，各区（市、县）招办、学校在连接互联网的报名专用电脑上登录报名账户，根据报名流程实施报名操作。各区（市、县）招办、学校必须明确专人保管报名账户和登录密码，并在首次登录账户后立即修改密码并妥善保管。账户及密码专管人员必须是本单位的在职在编人员。</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（二）考生基本信息</w:t>
      </w:r>
    </w:p>
    <w:p>
      <w:pPr>
        <w:keepNext w:val="0"/>
        <w:keepLines w:val="0"/>
        <w:pageBreakBefore w:val="0"/>
        <w:widowControl w:val="0"/>
        <w:kinsoku/>
        <w:wordWrap/>
        <w:overflowPunct/>
        <w:topLinePunct w:val="0"/>
        <w:autoSpaceDE w:val="0"/>
        <w:autoSpaceDN w:val="0"/>
        <w:bidi w:val="0"/>
        <w:adjustRightInd/>
        <w:spacing w:line="560" w:lineRule="exact"/>
        <w:ind w:firstLine="800" w:firstLineChars="250"/>
        <w:textAlignment w:val="auto"/>
        <w:rPr>
          <w:rFonts w:hint="default" w:ascii="仿宋_GB2312" w:eastAsia="仿宋_GB2312" w:cs="仿宋_GB2312"/>
          <w:color w:val="FF0000"/>
          <w:sz w:val="32"/>
          <w:szCs w:val="32"/>
          <w:lang w:val="en-US"/>
        </w:rPr>
      </w:pPr>
      <w:r>
        <w:rPr>
          <w:rFonts w:hint="eastAsia" w:ascii="仿宋_GB2312" w:eastAsia="仿宋_GB2312" w:cs="仿宋_GB2312"/>
          <w:color w:val="000000" w:themeColor="text1"/>
          <w:sz w:val="32"/>
          <w:szCs w:val="32"/>
          <w:lang w:val="zh-CN"/>
          <w14:textFill>
            <w14:solidFill>
              <w14:schemeClr w14:val="tx1"/>
            </w14:solidFill>
          </w14:textFill>
        </w:rPr>
        <w:t>考生报名基本信息字段为：1.报名号；</w:t>
      </w:r>
      <w:r>
        <w:rPr>
          <w:rFonts w:hint="eastAsia"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lang w:val="zh-CN"/>
          <w14:textFill>
            <w14:solidFill>
              <w14:schemeClr w14:val="tx1"/>
            </w14:solidFill>
          </w14:textFill>
        </w:rPr>
        <w:t>姓名；</w:t>
      </w:r>
      <w:r>
        <w:rPr>
          <w:rFonts w:hint="eastAsia"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lang w:val="zh-CN"/>
          <w14:textFill>
            <w14:solidFill>
              <w14:schemeClr w14:val="tx1"/>
            </w14:solidFill>
          </w14:textFill>
        </w:rPr>
        <w:t>出生年月;</w:t>
      </w:r>
      <w:r>
        <w:rPr>
          <w:rFonts w:hint="eastAsia" w:ascii="仿宋_GB2312" w:eastAsia="仿宋_GB2312" w:cs="仿宋_GB2312"/>
          <w:color w:val="000000" w:themeColor="text1"/>
          <w:sz w:val="32"/>
          <w:szCs w:val="32"/>
          <w14:textFill>
            <w14:solidFill>
              <w14:schemeClr w14:val="tx1"/>
            </w14:solidFill>
          </w14:textFill>
        </w:rPr>
        <w:t>4.</w:t>
      </w:r>
      <w:r>
        <w:rPr>
          <w:rFonts w:hint="eastAsia" w:ascii="仿宋_GB2312" w:eastAsia="仿宋_GB2312" w:cs="仿宋_GB2312"/>
          <w:color w:val="000000" w:themeColor="text1"/>
          <w:sz w:val="32"/>
          <w:szCs w:val="32"/>
          <w:lang w:val="zh-CN"/>
          <w14:textFill>
            <w14:solidFill>
              <w14:schemeClr w14:val="tx1"/>
            </w14:solidFill>
          </w14:textFill>
        </w:rPr>
        <w:t>性别;</w:t>
      </w:r>
      <w:r>
        <w:rPr>
          <w:rFonts w:hint="eastAsia" w:ascii="仿宋_GB2312" w:eastAsia="仿宋_GB2312" w:cs="仿宋_GB2312"/>
          <w:color w:val="000000" w:themeColor="text1"/>
          <w:sz w:val="32"/>
          <w:szCs w:val="32"/>
          <w14:textFill>
            <w14:solidFill>
              <w14:schemeClr w14:val="tx1"/>
            </w14:solidFill>
          </w14:textFill>
        </w:rPr>
        <w:t xml:space="preserve"> 5.</w:t>
      </w:r>
      <w:r>
        <w:rPr>
          <w:rFonts w:hint="eastAsia" w:ascii="仿宋_GB2312" w:eastAsia="仿宋_GB2312" w:cs="仿宋_GB2312"/>
          <w:color w:val="000000" w:themeColor="text1"/>
          <w:sz w:val="32"/>
          <w:szCs w:val="32"/>
          <w:lang w:val="zh-CN"/>
          <w14:textFill>
            <w14:solidFill>
              <w14:schemeClr w14:val="tx1"/>
            </w14:solidFill>
          </w14:textFill>
        </w:rPr>
        <w:t>班级；</w:t>
      </w:r>
      <w:r>
        <w:rPr>
          <w:rFonts w:hint="eastAsia" w:ascii="仿宋_GB2312" w:eastAsia="仿宋_GB2312" w:cs="仿宋_GB2312"/>
          <w:color w:val="000000" w:themeColor="text1"/>
          <w:sz w:val="32"/>
          <w:szCs w:val="32"/>
          <w14:textFill>
            <w14:solidFill>
              <w14:schemeClr w14:val="tx1"/>
            </w14:solidFill>
          </w14:textFill>
        </w:rPr>
        <w:t>6.</w:t>
      </w:r>
      <w:r>
        <w:rPr>
          <w:rFonts w:hint="eastAsia" w:ascii="仿宋_GB2312" w:eastAsia="仿宋_GB2312" w:cs="仿宋_GB2312"/>
          <w:color w:val="000000" w:themeColor="text1"/>
          <w:sz w:val="32"/>
          <w:szCs w:val="32"/>
          <w:lang w:val="zh-CN"/>
          <w14:textFill>
            <w14:solidFill>
              <w14:schemeClr w14:val="tx1"/>
            </w14:solidFill>
          </w14:textFill>
        </w:rPr>
        <w:t>考生类别（应届生或往届生）;</w:t>
      </w:r>
      <w:r>
        <w:rPr>
          <w:rFonts w:hint="eastAsia" w:ascii="仿宋_GB2312" w:eastAsia="仿宋_GB2312" w:cs="仿宋_GB2312"/>
          <w:color w:val="000000" w:themeColor="text1"/>
          <w:sz w:val="32"/>
          <w:szCs w:val="32"/>
          <w14:textFill>
            <w14:solidFill>
              <w14:schemeClr w14:val="tx1"/>
            </w14:solidFill>
          </w14:textFill>
        </w:rPr>
        <w:t xml:space="preserve"> </w:t>
      </w:r>
      <w:r>
        <w:rPr>
          <w:rFonts w:hint="eastAsia" w:asci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民族（汉族或少数民族）；</w:t>
      </w:r>
      <w:r>
        <w:rPr>
          <w:rFonts w:hint="eastAsia" w:asci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户籍［分云岩区、南明区、花溪区、乌当区、白云区、清镇市、息烽县、修文县、开阳县、原小河区、观山湖区、</w:t>
      </w:r>
      <w:r>
        <w:rPr>
          <w:rFonts w:hint="eastAsia" w:ascii="仿宋_GB2312" w:eastAsia="仿宋_GB2312" w:cs="仿宋_GB2312"/>
          <w:color w:val="000000" w:themeColor="text1"/>
          <w:sz w:val="32"/>
          <w:szCs w:val="32"/>
          <w:lang w:val="en-US" w:eastAsia="zh-CN"/>
          <w14:textFill>
            <w14:solidFill>
              <w14:schemeClr w14:val="tx1"/>
            </w14:solidFill>
          </w14:textFill>
        </w:rPr>
        <w:t>贵安新区</w:t>
      </w:r>
      <w:r>
        <w:rPr>
          <w:rFonts w:hint="eastAsia" w:ascii="仿宋_GB2312" w:eastAsia="仿宋_GB2312" w:cs="仿宋_GB2312"/>
          <w:color w:val="000000" w:themeColor="text1"/>
          <w:sz w:val="32"/>
          <w:szCs w:val="32"/>
          <w:lang w:val="zh-CN"/>
          <w14:textFill>
            <w14:solidFill>
              <w14:schemeClr w14:val="tx1"/>
            </w14:solidFill>
          </w14:textFill>
        </w:rPr>
        <w:t>、省内、省外、其它］</w:t>
      </w:r>
      <w:r>
        <w:rPr>
          <w:rFonts w:hint="eastAsia" w:ascii="仿宋_GB2312" w:eastAsia="仿宋_GB2312" w:cs="仿宋_GB2312"/>
          <w:color w:val="000000" w:themeColor="text1"/>
          <w:sz w:val="32"/>
          <w:szCs w:val="32"/>
          <w14:textFill>
            <w14:solidFill>
              <w14:schemeClr w14:val="tx1"/>
            </w14:solidFill>
          </w14:textFill>
        </w:rPr>
        <w:t xml:space="preserve">; </w:t>
      </w:r>
      <w:r>
        <w:rPr>
          <w:rFonts w:hint="eastAsia" w:asci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eastAsia="仿宋_GB2312" w:cs="仿宋_GB2312"/>
          <w:color w:val="000000" w:themeColor="text1"/>
          <w:sz w:val="32"/>
          <w:szCs w:val="32"/>
          <w14:textFill>
            <w14:solidFill>
              <w14:schemeClr w14:val="tx1"/>
            </w14:solidFill>
          </w14:textFill>
        </w:rPr>
        <w:t>.非</w:t>
      </w:r>
      <w:r>
        <w:rPr>
          <w:rFonts w:hint="eastAsia" w:ascii="仿宋_GB2312" w:eastAsia="仿宋_GB2312" w:cs="仿宋_GB2312"/>
          <w:color w:val="000000" w:themeColor="text1"/>
          <w:sz w:val="32"/>
          <w:szCs w:val="32"/>
          <w:lang w:val="en-US" w:eastAsia="zh-CN"/>
          <w14:textFill>
            <w14:solidFill>
              <w14:schemeClr w14:val="tx1"/>
            </w14:solidFill>
          </w14:textFill>
        </w:rPr>
        <w:t>本考区</w:t>
      </w:r>
      <w:r>
        <w:rPr>
          <w:rFonts w:hint="eastAsia" w:ascii="仿宋_GB2312" w:eastAsia="仿宋_GB2312" w:cs="仿宋_GB2312"/>
          <w:color w:val="000000" w:themeColor="text1"/>
          <w:sz w:val="32"/>
          <w:szCs w:val="32"/>
          <w14:textFill>
            <w14:solidFill>
              <w14:schemeClr w14:val="tx1"/>
            </w14:solidFill>
          </w14:textFill>
        </w:rPr>
        <w:t>户籍生待遇（同城待遇或非同城待遇）</w:t>
      </w:r>
      <w:r>
        <w:rPr>
          <w:rFonts w:hint="eastAsia" w:ascii="仿宋_GB2312" w:eastAsia="仿宋_GB2312" w:cs="仿宋_GB2312"/>
          <w:color w:val="000000" w:themeColor="text1"/>
          <w:sz w:val="32"/>
          <w:szCs w:val="32"/>
          <w:lang w:val="zh-CN"/>
          <w14:textFill>
            <w14:solidFill>
              <w14:schemeClr w14:val="tx1"/>
            </w14:solidFill>
          </w14:textFill>
        </w:rPr>
        <w:t>; 1</w:t>
      </w:r>
      <w:r>
        <w:rPr>
          <w:rFonts w:hint="eastAsia" w:asci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eastAsia="仿宋_GB2312" w:cs="仿宋_GB2312"/>
          <w:color w:val="000000" w:themeColor="text1"/>
          <w:sz w:val="32"/>
          <w:szCs w:val="32"/>
          <w:lang w:val="zh-CN"/>
          <w14:textFill>
            <w14:solidFill>
              <w14:schemeClr w14:val="tx1"/>
            </w14:solidFill>
          </w14:textFill>
        </w:rPr>
        <w:t>.体育考试选项（共2项）；</w:t>
      </w:r>
      <w:r>
        <w:rPr>
          <w:rFonts w:hint="eastAsia" w:asci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eastAsia="仿宋_GB2312" w:cs="仿宋_GB2312"/>
          <w:color w:val="000000" w:themeColor="text1"/>
          <w:sz w:val="32"/>
          <w:szCs w:val="32"/>
          <w:lang w:val="zh-CN"/>
          <w14:textFill>
            <w14:solidFill>
              <w14:schemeClr w14:val="tx1"/>
            </w14:solidFill>
          </w14:textFill>
        </w:rPr>
        <w:t>.联系地址；</w:t>
      </w:r>
      <w:r>
        <w:rPr>
          <w:rFonts w:hint="eastAsia"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联系电话（手机）；</w:t>
      </w:r>
      <w:r>
        <w:rPr>
          <w:rFonts w:hint="eastAsia"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身份证号；1</w:t>
      </w:r>
      <w:r>
        <w:rPr>
          <w:rFonts w:hint="eastAsia" w:asci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eastAsia="仿宋_GB2312" w:cs="仿宋_GB2312"/>
          <w:color w:val="000000" w:themeColor="text1"/>
          <w:sz w:val="32"/>
          <w:szCs w:val="32"/>
          <w:lang w:val="zh-CN"/>
          <w14:textFill>
            <w14:solidFill>
              <w14:schemeClr w14:val="tx1"/>
            </w14:solidFill>
          </w14:textFill>
        </w:rPr>
        <w:t>.贵阳户籍生是否在本校连续就读初二、初三；1</w:t>
      </w:r>
      <w:r>
        <w:rPr>
          <w:rFonts w:hint="eastAsia" w:asci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eastAsia="仿宋_GB2312" w:cs="仿宋_GB2312"/>
          <w:color w:val="000000" w:themeColor="text1"/>
          <w:sz w:val="32"/>
          <w:szCs w:val="32"/>
          <w:lang w:val="zh-CN"/>
          <w14:textFill>
            <w14:solidFill>
              <w14:schemeClr w14:val="tx1"/>
            </w14:solidFill>
          </w14:textFill>
        </w:rPr>
        <w:t>.是否体育免试；1</w:t>
      </w:r>
      <w:r>
        <w:rPr>
          <w:rFonts w:hint="eastAsia" w:asci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eastAsia="仿宋_GB2312" w:cs="仿宋_GB2312"/>
          <w:color w:val="000000" w:themeColor="text1"/>
          <w:sz w:val="32"/>
          <w:szCs w:val="32"/>
          <w:lang w:val="zh-CN"/>
          <w14:textFill>
            <w14:solidFill>
              <w14:schemeClr w14:val="tx1"/>
            </w14:solidFill>
          </w14:textFill>
        </w:rPr>
        <w:t>.学籍号（19位）;1</w:t>
      </w:r>
      <w:r>
        <w:rPr>
          <w:rFonts w:hint="eastAsia" w:asci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eastAsia="仿宋_GB2312" w:cs="仿宋_GB2312"/>
          <w:color w:val="000000" w:themeColor="text1"/>
          <w:sz w:val="32"/>
          <w:szCs w:val="32"/>
          <w:lang w:val="zh-CN"/>
          <w14:textFill>
            <w14:solidFill>
              <w14:schemeClr w14:val="tx1"/>
            </w14:solidFill>
          </w14:textFill>
        </w:rPr>
        <w:t>.是否参加地生</w:t>
      </w:r>
      <w:r>
        <w:rPr>
          <w:rFonts w:hint="eastAsia" w:ascii="仿宋_GB2312" w:eastAsia="仿宋_GB2312" w:cs="仿宋_GB2312"/>
          <w:color w:val="000000" w:themeColor="text1"/>
          <w:sz w:val="32"/>
          <w:szCs w:val="32"/>
          <w:lang w:val="en-US" w:eastAsia="zh-CN"/>
          <w14:textFill>
            <w14:solidFill>
              <w14:schemeClr w14:val="tx1"/>
            </w14:solidFill>
          </w14:textFill>
        </w:rPr>
        <w:t>信息科技</w:t>
      </w:r>
      <w:r>
        <w:rPr>
          <w:rFonts w:hint="eastAsia" w:ascii="仿宋_GB2312" w:eastAsia="仿宋_GB2312" w:cs="仿宋_GB2312"/>
          <w:color w:val="000000" w:themeColor="text1"/>
          <w:sz w:val="32"/>
          <w:szCs w:val="32"/>
          <w:lang w:val="zh-CN"/>
          <w14:textFill>
            <w14:solidFill>
              <w14:schemeClr w14:val="tx1"/>
            </w14:solidFill>
          </w14:textFill>
        </w:rPr>
        <w:t>考试；</w:t>
      </w:r>
      <w:r>
        <w:rPr>
          <w:rFonts w:hint="eastAsia" w:asci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eastAsia="仿宋_GB2312" w:cs="仿宋_GB2312"/>
          <w:color w:val="000000" w:themeColor="text1"/>
          <w:sz w:val="32"/>
          <w:szCs w:val="32"/>
          <w:lang w:val="zh-CN"/>
          <w14:textFill>
            <w14:solidFill>
              <w14:schemeClr w14:val="tx1"/>
            </w14:solidFill>
          </w14:textFill>
        </w:rPr>
        <w:t>.关联初二报名号；</w:t>
      </w:r>
      <w:r>
        <w:rPr>
          <w:rFonts w:hint="eastAsia" w:asci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eastAsia="仿宋_GB2312" w:cs="仿宋_GB2312"/>
          <w:color w:val="000000" w:themeColor="text1"/>
          <w:sz w:val="32"/>
          <w:szCs w:val="32"/>
          <w:lang w:val="zh-CN"/>
          <w14:textFill>
            <w14:solidFill>
              <w14:schemeClr w14:val="tx1"/>
            </w14:solidFill>
          </w14:textFill>
        </w:rPr>
        <w:t>.监护人的信息；</w:t>
      </w:r>
      <w:r>
        <w:rPr>
          <w:rFonts w:hint="eastAsia" w:ascii="仿宋_GB2312" w:eastAsia="仿宋_GB2312" w:cs="仿宋_GB2312"/>
          <w:color w:val="000000" w:themeColor="text1"/>
          <w:sz w:val="32"/>
          <w:szCs w:val="32"/>
          <w:lang w:val="en-US" w:eastAsia="zh-CN"/>
          <w14:textFill>
            <w14:solidFill>
              <w14:schemeClr w14:val="tx1"/>
            </w14:solidFill>
          </w14:textFill>
        </w:rPr>
        <w:t>20.是否初一年级下学期回筑考生，是否参加回筑当年体育考试。</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（三）考生报名确认</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各报名学校运用“贵阳市高中阶段学校招生考试管理服务平台——报名管理系统”打印“贵阳市</w:t>
      </w:r>
      <w:r>
        <w:rPr>
          <w:rFonts w:hint="eastAsia" w:ascii="仿宋_GB2312" w:eastAsia="仿宋_GB2312" w:cs="仿宋_GB2312"/>
          <w:color w:val="000000" w:themeColor="text1"/>
          <w:sz w:val="32"/>
          <w:szCs w:val="32"/>
          <w:lang w:val="en-US" w:eastAsia="zh-CN"/>
          <w14:textFill>
            <w14:solidFill>
              <w14:schemeClr w14:val="tx1"/>
            </w14:solidFill>
          </w14:textFill>
        </w:rPr>
        <w:t>2026届</w:t>
      </w:r>
      <w:r>
        <w:rPr>
          <w:rFonts w:hint="eastAsia" w:ascii="仿宋_GB2312" w:eastAsia="仿宋_GB2312" w:cs="仿宋_GB2312"/>
          <w:color w:val="000000" w:themeColor="text1"/>
          <w:sz w:val="32"/>
          <w:szCs w:val="32"/>
          <w:lang w:val="zh-CN"/>
          <w14:textFill>
            <w14:solidFill>
              <w14:schemeClr w14:val="tx1"/>
            </w14:solidFill>
          </w14:textFill>
        </w:rPr>
        <w:t>中考考生报名基本信息采集、校对表</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，校核无误或修改核对无误后，通过报名管理系统的电子摄像功能现场采集报名考生照片，录入考生中考体育选项信息后打印“贵阳市</w:t>
      </w:r>
      <w:r>
        <w:rPr>
          <w:rFonts w:hint="eastAsia" w:ascii="仿宋_GB2312" w:eastAsia="仿宋_GB2312" w:cs="仿宋_GB2312"/>
          <w:color w:val="000000" w:themeColor="text1"/>
          <w:sz w:val="32"/>
          <w:szCs w:val="32"/>
          <w:lang w:val="en-US" w:eastAsia="zh-CN"/>
          <w14:textFill>
            <w14:solidFill>
              <w14:schemeClr w14:val="tx1"/>
            </w14:solidFill>
          </w14:textFill>
        </w:rPr>
        <w:t>2026届</w:t>
      </w:r>
      <w:r>
        <w:rPr>
          <w:rFonts w:hint="eastAsia" w:ascii="仿宋_GB2312" w:eastAsia="仿宋_GB2312" w:cs="仿宋_GB2312"/>
          <w:color w:val="000000" w:themeColor="text1"/>
          <w:sz w:val="32"/>
          <w:szCs w:val="32"/>
          <w:lang w:val="zh-CN"/>
          <w14:textFill>
            <w14:solidFill>
              <w14:schemeClr w14:val="tx1"/>
            </w14:solidFill>
          </w14:textFill>
        </w:rPr>
        <w:t>中考考生报名基本信息确认表</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按栏目签字确认。各报名学校要在规定时间内将本校学生中考报名信息汇总表纸质文档（加盖公章）、电子文档交各区（市、县）招办，各区（市、县）招办在规定时间内将汇总审核无误的纸质档（加盖公章）、电子档交市招考中心。中考报名数据一经上报，不再更改。</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九、有关工作</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一）各区（市、县）必须高度重视中考报名工作，做到不遗漏一个应该报名的考生。要做好中考报名宣传咨询工作，要安排专人、设置咨询电话接受考生、家长的咨询，做好政策解答工作，热情为考生服务，严格执行收费减免政策。不得将符合报名资格的考生拒之门外。对推诿扯皮、玩忽职守、失职渎职、侵害考生权益的行为，一经查实按照干部管理权限移交有关部门严肃处理。</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（二）</w:t>
      </w:r>
      <w:r>
        <w:rPr>
          <w:rFonts w:hint="eastAsia" w:asci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eastAsia="仿宋_GB2312" w:cs="仿宋_GB2312"/>
          <w:color w:val="000000" w:themeColor="text1"/>
          <w:sz w:val="32"/>
          <w:szCs w:val="32"/>
          <w:lang w:val="zh-CN"/>
          <w14:textFill>
            <w14:solidFill>
              <w14:schemeClr w14:val="tx1"/>
            </w14:solidFill>
          </w14:textFill>
        </w:rPr>
        <w:t>月</w:t>
      </w:r>
      <w:r>
        <w:rPr>
          <w:rFonts w:hint="eastAsia" w:ascii="仿宋_GB2312" w:eastAsia="仿宋_GB2312" w:cs="仿宋_GB2312"/>
          <w:color w:val="000000" w:themeColor="text1"/>
          <w:sz w:val="32"/>
          <w:szCs w:val="32"/>
          <w:lang w:val="en-US" w:eastAsia="zh-CN"/>
          <w14:textFill>
            <w14:solidFill>
              <w14:schemeClr w14:val="tx1"/>
            </w14:solidFill>
          </w14:textFill>
        </w:rPr>
        <w:t>中</w:t>
      </w:r>
      <w:r>
        <w:rPr>
          <w:rFonts w:hint="eastAsia" w:ascii="仿宋_GB2312" w:eastAsia="仿宋_GB2312" w:cs="仿宋_GB2312"/>
          <w:color w:val="000000" w:themeColor="text1"/>
          <w:sz w:val="32"/>
          <w:szCs w:val="32"/>
          <w:lang w:val="zh-CN"/>
          <w14:textFill>
            <w14:solidFill>
              <w14:schemeClr w14:val="tx1"/>
            </w14:solidFill>
          </w14:textFill>
        </w:rPr>
        <w:t>旬，市招生考试管理中心及区（市、县）招办分别召开初中学业水平考试相关工作部署会。市招考中心统一制发“贵阳市2026届高中招生同城待遇审核表”、“贵阳市</w:t>
      </w:r>
      <w:r>
        <w:rPr>
          <w:rFonts w:hint="eastAsia" w:ascii="仿宋_GB2312" w:eastAsia="仿宋_GB2312" w:cs="仿宋_GB2312"/>
          <w:color w:val="000000" w:themeColor="text1"/>
          <w:sz w:val="32"/>
          <w:szCs w:val="32"/>
          <w:lang w:val="en-US" w:eastAsia="zh-CN"/>
          <w14:textFill>
            <w14:solidFill>
              <w14:schemeClr w14:val="tx1"/>
            </w14:solidFill>
          </w14:textFill>
        </w:rPr>
        <w:t>2026届（初三年级）</w:t>
      </w:r>
      <w:r>
        <w:rPr>
          <w:rFonts w:hint="eastAsia" w:ascii="仿宋_GB2312" w:eastAsia="仿宋_GB2312" w:cs="仿宋_GB2312"/>
          <w:color w:val="000000" w:themeColor="text1"/>
          <w:sz w:val="32"/>
          <w:szCs w:val="32"/>
          <w:lang w:val="zh-CN"/>
          <w14:textFill>
            <w14:solidFill>
              <w14:schemeClr w14:val="tx1"/>
            </w14:solidFill>
          </w14:textFill>
        </w:rPr>
        <w:t>体育考试免试登记表”等表册，各区（市、县）招办</w:t>
      </w:r>
      <w:r>
        <w:rPr>
          <w:rFonts w:hint="eastAsia" w:ascii="仿宋_GB2312" w:eastAsia="仿宋_GB2312" w:cs="仿宋_GB2312"/>
          <w:color w:val="000000" w:themeColor="text1"/>
          <w:sz w:val="32"/>
          <w:szCs w:val="32"/>
          <w:lang w:val="en-US" w:eastAsia="zh-CN"/>
          <w14:textFill>
            <w14:solidFill>
              <w14:schemeClr w14:val="tx1"/>
            </w14:solidFill>
          </w14:textFill>
        </w:rPr>
        <w:t>登录报名管理系统后自行下载模板</w:t>
      </w:r>
      <w:r>
        <w:rPr>
          <w:rFonts w:hint="eastAsia" w:ascii="仿宋_GB2312" w:eastAsia="仿宋_GB2312" w:cs="仿宋_GB2312"/>
          <w:color w:val="000000" w:themeColor="text1"/>
          <w:sz w:val="32"/>
          <w:szCs w:val="32"/>
          <w:lang w:val="zh-CN"/>
          <w14:textFill>
            <w14:solidFill>
              <w14:schemeClr w14:val="tx1"/>
            </w14:solidFill>
          </w14:textFill>
        </w:rPr>
        <w:t>。各区（市、县）招办、各学校要做好政策传达和政策宣传工作，通过有效方式、有效形式让应、往届初中毕业生及其家长知晓中考报名相关信息。</w:t>
      </w:r>
    </w:p>
    <w:p>
      <w:pPr>
        <w:keepNext w:val="0"/>
        <w:keepLines w:val="0"/>
        <w:pageBreakBefore w:val="0"/>
        <w:widowControl w:val="0"/>
        <w:kinsoku/>
        <w:wordWrap/>
        <w:overflowPunct/>
        <w:topLinePunct w:val="0"/>
        <w:bidi w:val="0"/>
        <w:adjustRightInd/>
        <w:spacing w:line="560" w:lineRule="exac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 xml:space="preserve">    （三）1</w:t>
      </w:r>
      <w:r>
        <w:rPr>
          <w:rFonts w:hint="eastAsia" w:ascii="仿宋_GB2312" w:eastAsia="仿宋_GB2312" w:cs="仿宋_GB2312"/>
          <w:color w:val="000000" w:themeColor="text1"/>
          <w:sz w:val="32"/>
          <w:szCs w:val="32"/>
          <w:lang w:val="en-US" w:eastAsia="zh-CN"/>
          <w14:textFill>
            <w14:solidFill>
              <w14:schemeClr w14:val="tx1"/>
            </w14:solidFill>
          </w14:textFill>
        </w:rPr>
        <w:t>0月下旬</w:t>
      </w:r>
      <w:r>
        <w:rPr>
          <w:rFonts w:hint="eastAsia" w:ascii="仿宋_GB2312" w:eastAsia="仿宋_GB2312" w:cs="仿宋_GB2312"/>
          <w:color w:val="000000" w:themeColor="text1"/>
          <w:sz w:val="32"/>
          <w:szCs w:val="32"/>
          <w:lang w:val="zh-CN"/>
          <w14:textFill>
            <w14:solidFill>
              <w14:schemeClr w14:val="tx1"/>
            </w14:solidFill>
          </w14:textFill>
        </w:rPr>
        <w:t>，市招考中心审核汇总全市报名数据及表册。各区（市、县）招办在报名工作结束后，按要求在1</w:t>
      </w:r>
      <w:r>
        <w:rPr>
          <w:rFonts w:hint="eastAsia" w:asci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eastAsia="仿宋_GB2312" w:cs="仿宋_GB2312"/>
          <w:color w:val="000000" w:themeColor="text1"/>
          <w:sz w:val="32"/>
          <w:szCs w:val="32"/>
          <w:lang w:val="zh-CN"/>
          <w14:textFill>
            <w14:solidFill>
              <w14:schemeClr w14:val="tx1"/>
            </w14:solidFill>
          </w14:textFill>
        </w:rPr>
        <w:t>月</w:t>
      </w:r>
      <w:r>
        <w:rPr>
          <w:rFonts w:hint="eastAsia" w:asci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eastAsia="仿宋_GB2312" w:cs="仿宋_GB2312"/>
          <w:color w:val="000000" w:themeColor="text1"/>
          <w:sz w:val="32"/>
          <w:szCs w:val="32"/>
          <w:lang w:val="zh-CN"/>
          <w14:textFill>
            <w14:solidFill>
              <w14:schemeClr w14:val="tx1"/>
            </w14:solidFill>
          </w14:textFill>
        </w:rPr>
        <w:t>日前完成上报数据工作，并上交本区（市、县）的“贵阳市</w:t>
      </w:r>
      <w:r>
        <w:rPr>
          <w:rFonts w:hint="eastAsia" w:ascii="仿宋_GB2312" w:eastAsia="仿宋_GB2312"/>
          <w:color w:val="000000" w:themeColor="text1"/>
          <w:sz w:val="32"/>
          <w:szCs w:val="32"/>
          <w:lang w:eastAsia="zh-CN"/>
          <w14:textFill>
            <w14:solidFill>
              <w14:schemeClr w14:val="tx1"/>
            </w14:solidFill>
          </w14:textFill>
        </w:rPr>
        <w:t>2026届</w:t>
      </w:r>
      <w:r>
        <w:rPr>
          <w:rFonts w:hint="eastAsia" w:ascii="仿宋_GB2312" w:eastAsia="仿宋_GB2312"/>
          <w:color w:val="000000" w:themeColor="text1"/>
          <w:sz w:val="32"/>
          <w:szCs w:val="32"/>
          <w14:textFill>
            <w14:solidFill>
              <w14:schemeClr w14:val="tx1"/>
            </w14:solidFill>
          </w14:textFill>
        </w:rPr>
        <w:t>初中毕业生</w:t>
      </w:r>
      <w:r>
        <w:rPr>
          <w:rFonts w:hint="eastAsia" w:ascii="仿宋_GB2312" w:eastAsia="仿宋_GB2312"/>
          <w:color w:val="000000" w:themeColor="text1"/>
          <w:sz w:val="32"/>
          <w:szCs w:val="32"/>
          <w:lang w:eastAsia="zh-CN"/>
          <w14:textFill>
            <w14:solidFill>
              <w14:schemeClr w14:val="tx1"/>
            </w14:solidFill>
          </w14:textFill>
        </w:rPr>
        <w:t>学业水平</w:t>
      </w:r>
      <w:r>
        <w:rPr>
          <w:rFonts w:hint="eastAsia" w:ascii="仿宋_GB2312" w:eastAsia="仿宋_GB2312"/>
          <w:color w:val="000000" w:themeColor="text1"/>
          <w:sz w:val="32"/>
          <w:szCs w:val="32"/>
          <w14:textFill>
            <w14:solidFill>
              <w14:schemeClr w14:val="tx1"/>
            </w14:solidFill>
          </w14:textFill>
        </w:rPr>
        <w:t>考试XXX区报名情况统计表</w:t>
      </w:r>
      <w:r>
        <w:rPr>
          <w:rFonts w:hint="eastAsia" w:ascii="仿宋_GB2312" w:eastAsia="仿宋_GB2312" w:cs="仿宋_GB2312"/>
          <w:color w:val="000000" w:themeColor="text1"/>
          <w:sz w:val="32"/>
          <w:szCs w:val="32"/>
          <w:lang w:val="zh-CN"/>
          <w14:textFill>
            <w14:solidFill>
              <w14:schemeClr w14:val="tx1"/>
            </w14:solidFill>
          </w14:textFill>
        </w:rPr>
        <w:t>”“贵阳市2026届高中招生同城待遇审核表”“贵阳市2026届</w:t>
      </w:r>
      <w:r>
        <w:rPr>
          <w:rFonts w:hint="eastAsia" w:ascii="仿宋_GB2312" w:eastAsia="仿宋_GB2312"/>
          <w:color w:val="000000" w:themeColor="text1"/>
          <w:sz w:val="32"/>
          <w:szCs w:val="32"/>
          <w14:textFill>
            <w14:solidFill>
              <w14:schemeClr w14:val="tx1"/>
            </w14:solidFill>
          </w14:textFill>
        </w:rPr>
        <w:t>XXX区</w:t>
      </w:r>
      <w:r>
        <w:rPr>
          <w:rFonts w:hint="eastAsia" w:ascii="仿宋_GB2312" w:eastAsia="仿宋_GB2312" w:cs="仿宋_GB2312"/>
          <w:color w:val="000000" w:themeColor="text1"/>
          <w:sz w:val="32"/>
          <w:szCs w:val="32"/>
          <w:lang w:val="zh-CN"/>
          <w14:textFill>
            <w14:solidFill>
              <w14:schemeClr w14:val="tx1"/>
            </w14:solidFill>
          </w14:textFill>
        </w:rPr>
        <w:t>中考非同城待遇考生统计表”“贵阳市</w:t>
      </w:r>
      <w:r>
        <w:rPr>
          <w:rFonts w:hint="eastAsia" w:ascii="仿宋_GB2312" w:eastAsia="仿宋_GB2312" w:cs="仿宋_GB2312"/>
          <w:color w:val="000000" w:themeColor="text1"/>
          <w:sz w:val="32"/>
          <w:szCs w:val="32"/>
          <w:lang w:val="en-US" w:eastAsia="zh-CN"/>
          <w14:textFill>
            <w14:solidFill>
              <w14:schemeClr w14:val="tx1"/>
            </w14:solidFill>
          </w14:textFill>
        </w:rPr>
        <w:t>2026届（初三年级）</w:t>
      </w:r>
      <w:r>
        <w:rPr>
          <w:rFonts w:hint="eastAsia" w:ascii="仿宋_GB2312" w:eastAsia="仿宋_GB2312" w:cs="仿宋_GB2312"/>
          <w:color w:val="000000" w:themeColor="text1"/>
          <w:sz w:val="32"/>
          <w:szCs w:val="32"/>
          <w:lang w:val="zh-CN"/>
          <w14:textFill>
            <w14:solidFill>
              <w14:schemeClr w14:val="tx1"/>
            </w14:solidFill>
          </w14:textFill>
        </w:rPr>
        <w:t>体育考试免试登记表”“贵阳市2026届</w:t>
      </w:r>
      <w:r>
        <w:rPr>
          <w:rFonts w:hint="eastAsia" w:ascii="仿宋_GB2312" w:eastAsia="仿宋_GB2312"/>
          <w:color w:val="000000" w:themeColor="text1"/>
          <w:sz w:val="32"/>
          <w:szCs w:val="32"/>
          <w14:textFill>
            <w14:solidFill>
              <w14:schemeClr w14:val="tx1"/>
            </w14:solidFill>
          </w14:textFill>
        </w:rPr>
        <w:t>XXX区</w:t>
      </w:r>
      <w:r>
        <w:rPr>
          <w:rFonts w:hint="eastAsia" w:ascii="仿宋_GB2312" w:eastAsia="仿宋_GB2312" w:cs="仿宋_GB2312"/>
          <w:color w:val="000000" w:themeColor="text1"/>
          <w:sz w:val="32"/>
          <w:szCs w:val="32"/>
          <w:lang w:val="zh-CN"/>
          <w14:textFill>
            <w14:solidFill>
              <w14:schemeClr w14:val="tx1"/>
            </w14:solidFill>
          </w14:textFill>
        </w:rPr>
        <w:t>未连续就读初二、初三年级考生统计表”“贵阳市</w:t>
      </w:r>
      <w:r>
        <w:rPr>
          <w:rFonts w:hint="eastAsia" w:ascii="仿宋_GB2312" w:eastAsia="仿宋_GB2312" w:cs="仿宋_GB2312"/>
          <w:color w:val="000000" w:themeColor="text1"/>
          <w:sz w:val="32"/>
          <w:szCs w:val="32"/>
          <w:lang w:val="en-US" w:eastAsia="zh-CN"/>
          <w14:textFill>
            <w14:solidFill>
              <w14:schemeClr w14:val="tx1"/>
            </w14:solidFill>
          </w14:textFill>
        </w:rPr>
        <w:t>2026届XXX区参加地生信息科技考试统计表</w:t>
      </w:r>
      <w:r>
        <w:rPr>
          <w:rFonts w:hint="eastAsia" w:ascii="仿宋_GB2312" w:eastAsia="仿宋_GB2312" w:cs="仿宋_GB2312"/>
          <w:color w:val="000000" w:themeColor="text1"/>
          <w:sz w:val="32"/>
          <w:szCs w:val="32"/>
          <w:lang w:val="zh-CN"/>
          <w14:textFill>
            <w14:solidFill>
              <w14:schemeClr w14:val="tx1"/>
            </w14:solidFill>
          </w14:textFill>
        </w:rPr>
        <w:t>”等表册。</w:t>
      </w:r>
    </w:p>
    <w:p>
      <w:pPr>
        <w:keepNext w:val="0"/>
        <w:keepLines w:val="0"/>
        <w:pageBreakBefore w:val="0"/>
        <w:widowControl w:val="0"/>
        <w:kinsoku/>
        <w:wordWrap/>
        <w:overflowPunct/>
        <w:topLinePunct w:val="0"/>
        <w:bidi w:val="0"/>
        <w:adjustRightInd/>
        <w:spacing w:line="560" w:lineRule="exact"/>
        <w:ind w:firstLine="645"/>
        <w:jc w:val="center"/>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（四）</w:t>
      </w:r>
      <w:r>
        <w:rPr>
          <w:rFonts w:hint="eastAsia" w:ascii="仿宋_GB2312" w:eastAsia="仿宋_GB2312" w:cs="仿宋_GB2312"/>
          <w:color w:val="000000" w:themeColor="text1"/>
          <w:sz w:val="32"/>
          <w:szCs w:val="32"/>
          <w:lang w:val="zh-CN"/>
          <w14:textFill>
            <w14:solidFill>
              <w14:schemeClr w14:val="tx1"/>
            </w14:solidFill>
          </w14:textFill>
        </w:rPr>
        <w:t>各区（市、县）根据贵阳市教育局印发的《贵阳市初中学业水平考试体育考试实施办法》制定本区（市、县）体育考试方案和安全预案报备后组织实施。各区（市、县）负责安排和编制辖区内各校体育考试考点和考试日程，并具</w:t>
      </w:r>
    </w:p>
    <w:p>
      <w:pPr>
        <w:keepNext w:val="0"/>
        <w:keepLines w:val="0"/>
        <w:pageBreakBefore w:val="0"/>
        <w:widowControl w:val="0"/>
        <w:kinsoku/>
        <w:wordWrap/>
        <w:overflowPunct/>
        <w:topLinePunct w:val="0"/>
        <w:bidi w:val="0"/>
        <w:adjustRightInd/>
        <w:spacing w:line="560" w:lineRule="exac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体组织实施本辖区体育考试。</w:t>
      </w:r>
    </w:p>
    <w:p>
      <w:pPr>
        <w:keepNext w:val="0"/>
        <w:keepLines w:val="0"/>
        <w:pageBreakBefore w:val="0"/>
        <w:widowControl w:val="0"/>
        <w:kinsoku/>
        <w:wordWrap/>
        <w:overflowPunct/>
        <w:topLinePunct w:val="0"/>
        <w:bidi w:val="0"/>
        <w:adjustRightInd/>
        <w:spacing w:line="560" w:lineRule="exac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 xml:space="preserve">    （五）</w:t>
      </w:r>
      <w:r>
        <w:rPr>
          <w:rFonts w:hint="eastAsia" w:asci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s="仿宋_GB2312"/>
          <w:color w:val="000000" w:themeColor="text1"/>
          <w:sz w:val="32"/>
          <w:szCs w:val="32"/>
          <w:lang w:val="zh-CN"/>
          <w14:textFill>
            <w14:solidFill>
              <w14:schemeClr w14:val="tx1"/>
            </w14:solidFill>
          </w14:textFill>
        </w:rPr>
        <w:t>2026年3月中旬，市招考中心统一打印考生“</w:t>
      </w:r>
      <w:r>
        <w:rPr>
          <w:rFonts w:hint="eastAsia" w:ascii="仿宋_GB2312" w:eastAsia="仿宋_GB2312" w:cs="仿宋_GB2312"/>
          <w:color w:val="000000" w:themeColor="text1"/>
          <w:sz w:val="32"/>
          <w:szCs w:val="32"/>
          <w:lang w:val="en-US" w:eastAsia="zh-CN"/>
          <w14:textFill>
            <w14:solidFill>
              <w14:schemeClr w14:val="tx1"/>
            </w14:solidFill>
          </w14:textFill>
        </w:rPr>
        <w:t>2026届</w:t>
      </w:r>
      <w:r>
        <w:rPr>
          <w:rFonts w:hint="eastAsia" w:ascii="仿宋_GB2312" w:eastAsia="仿宋_GB2312" w:cs="仿宋_GB2312"/>
          <w:color w:val="000000" w:themeColor="text1"/>
          <w:sz w:val="32"/>
          <w:szCs w:val="32"/>
          <w:lang w:val="zh-CN"/>
          <w14:textFill>
            <w14:solidFill>
              <w14:schemeClr w14:val="tx1"/>
            </w14:solidFill>
          </w14:textFill>
        </w:rPr>
        <w:t>初中毕业生学业水平体育考试成绩登记表”。各校按通知的时间在网上打印本校考生“体育考试准考证”,到当地招办领取本校学生的“初中毕业生学业水平体育考试成绩登记表”。</w:t>
      </w:r>
    </w:p>
    <w:p>
      <w:pPr>
        <w:keepNext w:val="0"/>
        <w:keepLines w:val="0"/>
        <w:pageBreakBefore w:val="0"/>
        <w:widowControl w:val="0"/>
        <w:kinsoku/>
        <w:wordWrap/>
        <w:overflowPunct/>
        <w:topLinePunct w:val="0"/>
        <w:bidi w:val="0"/>
        <w:adjustRightInd/>
        <w:spacing w:line="560" w:lineRule="exac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 xml:space="preserve">    （六）各区（市、县）、各学校负责组织和通知考生凭“体育考试准考证”按规定时间、地点参加体育考试。</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（七）</w:t>
      </w:r>
      <w:r>
        <w:rPr>
          <w:rFonts w:hint="eastAsia" w:ascii="仿宋_GB2312" w:eastAsia="仿宋_GB2312" w:cs="仿宋_GB2312"/>
          <w:color w:val="000000" w:themeColor="text1"/>
          <w:sz w:val="32"/>
          <w:szCs w:val="32"/>
          <w:lang w:val="en-US" w:eastAsia="zh-CN"/>
          <w14:textFill>
            <w14:solidFill>
              <w14:schemeClr w14:val="tx1"/>
            </w14:solidFill>
          </w14:textFill>
        </w:rPr>
        <w:t>2026年</w:t>
      </w:r>
      <w:r>
        <w:rPr>
          <w:rFonts w:hint="eastAsia" w:ascii="仿宋_GB2312" w:eastAsia="仿宋_GB2312" w:cs="仿宋_GB2312"/>
          <w:color w:val="000000" w:themeColor="text1"/>
          <w:sz w:val="32"/>
          <w:szCs w:val="32"/>
          <w:lang w:val="zh-CN"/>
          <w14:textFill>
            <w14:solidFill>
              <w14:schemeClr w14:val="tx1"/>
            </w14:solidFill>
          </w14:textFill>
        </w:rPr>
        <w:t>5月底前（如有调整，另行通知），各区（市、县）招办将体育考试成绩及工作总结（配光盘，一式两份）分别报送市教育局和市招生考试管理中心。</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（八）</w:t>
      </w:r>
      <w:r>
        <w:rPr>
          <w:rFonts w:hint="eastAsia" w:ascii="仿宋_GB2312" w:eastAsia="仿宋_GB2312" w:cs="仿宋_GB2312"/>
          <w:color w:val="000000" w:themeColor="text1"/>
          <w:sz w:val="32"/>
          <w:szCs w:val="32"/>
          <w:lang w:val="en-US" w:eastAsia="zh-CN"/>
          <w14:textFill>
            <w14:solidFill>
              <w14:schemeClr w14:val="tx1"/>
            </w14:solidFill>
          </w14:textFill>
        </w:rPr>
        <w:t>2026年</w:t>
      </w:r>
      <w:r>
        <w:rPr>
          <w:rFonts w:hint="eastAsia" w:ascii="仿宋_GB2312" w:eastAsia="仿宋_GB2312" w:cs="仿宋_GB2312"/>
          <w:color w:val="000000" w:themeColor="text1"/>
          <w:sz w:val="32"/>
          <w:szCs w:val="32"/>
          <w:lang w:val="zh-CN"/>
          <w14:textFill>
            <w14:solidFill>
              <w14:schemeClr w14:val="tx1"/>
            </w14:solidFill>
          </w14:textFill>
        </w:rPr>
        <w:t>6月初，各学校要将考生毕业考评结果、综合素质评价结果、体育成绩、照顾加分项目等相关信息逐人核对无误后，运用“成绩管理系统”在规定时间内提交成绩数据，成绩数据纸质档加盖公章报送当地招办审核。</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（九）各区（市、县）招办要组织专人对各校上报的考生成绩数据进行汇总和审核，并于6月10日前将审核通过的数据材料报送市招考中心。</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（十）文化考试考试前，各初中学校按当地招办通知统一领取《贵阳市2026届高中阶段学校报考指南》及其他有关表册。</w:t>
      </w:r>
    </w:p>
    <w:p>
      <w:pPr>
        <w:keepNext w:val="0"/>
        <w:keepLines w:val="0"/>
        <w:pageBreakBefore w:val="0"/>
        <w:widowControl w:val="0"/>
        <w:kinsoku/>
        <w:wordWrap/>
        <w:overflowPunct/>
        <w:topLinePunct w:val="0"/>
        <w:bidi w:val="0"/>
        <w:adjustRightInd/>
        <w:spacing w:line="560" w:lineRule="exact"/>
        <w:ind w:firstLine="640"/>
        <w:textAlignment w:val="auto"/>
        <w:rPr>
          <w:rStyle w:val="4"/>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（十一）本规则未尽事宜另行通知。各区（市、县）招办、各学校可在贵阳市招生考试管理中心门户网站下载本规则及有关通知。市招考中心网址</w:t>
      </w:r>
      <w:r>
        <w:rPr>
          <w:rFonts w:hint="eastAsia" w:ascii="仿宋_GB2312" w:eastAsia="仿宋_GB2312" w:cs="仿宋_GB2312"/>
          <w:color w:val="000000" w:themeColor="text1"/>
          <w:sz w:val="32"/>
          <w:szCs w:val="32"/>
          <w14:textFill>
            <w14:solidFill>
              <w14:schemeClr w14:val="tx1"/>
            </w14:solidFill>
          </w14:textFill>
        </w:rPr>
        <w:t>：</w:t>
      </w:r>
      <w:r>
        <w:rPr>
          <w:rStyle w:val="4"/>
          <w:rFonts w:hint="eastAsia" w:ascii="仿宋_GB2312" w:eastAsia="仿宋_GB2312" w:cs="仿宋_GB2312"/>
          <w:color w:val="000000" w:themeColor="text1"/>
          <w:sz w:val="32"/>
          <w:szCs w:val="32"/>
          <w14:textFill>
            <w14:solidFill>
              <w14:schemeClr w14:val="tx1"/>
            </w14:solidFill>
          </w14:textFill>
        </w:rPr>
        <w:fldChar w:fldCharType="begin"/>
      </w:r>
      <w:r>
        <w:rPr>
          <w:rStyle w:val="4"/>
          <w:rFonts w:hint="eastAsia" w:ascii="仿宋_GB2312" w:eastAsia="仿宋_GB2312" w:cs="仿宋_GB2312"/>
          <w:color w:val="000000" w:themeColor="text1"/>
          <w:sz w:val="32"/>
          <w:szCs w:val="32"/>
          <w14:textFill>
            <w14:solidFill>
              <w14:schemeClr w14:val="tx1"/>
            </w14:solidFill>
          </w14:textFill>
        </w:rPr>
        <w:instrText xml:space="preserve"> HYPERLINK "http://WWW.GYZKZX.CN" </w:instrText>
      </w:r>
      <w:r>
        <w:rPr>
          <w:rStyle w:val="4"/>
          <w:rFonts w:hint="eastAsia" w:ascii="仿宋_GB2312" w:eastAsia="仿宋_GB2312" w:cs="仿宋_GB2312"/>
          <w:color w:val="000000" w:themeColor="text1"/>
          <w:sz w:val="32"/>
          <w:szCs w:val="32"/>
          <w14:textFill>
            <w14:solidFill>
              <w14:schemeClr w14:val="tx1"/>
            </w14:solidFill>
          </w14:textFill>
        </w:rPr>
        <w:fldChar w:fldCharType="separate"/>
      </w:r>
      <w:r>
        <w:rPr>
          <w:rStyle w:val="4"/>
          <w:rFonts w:hint="eastAsia" w:ascii="仿宋_GB2312" w:eastAsia="仿宋_GB2312" w:cs="仿宋_GB2312"/>
          <w:color w:val="000000" w:themeColor="text1"/>
          <w:sz w:val="32"/>
          <w:szCs w:val="32"/>
          <w14:textFill>
            <w14:solidFill>
              <w14:schemeClr w14:val="tx1"/>
            </w14:solidFill>
          </w14:textFill>
        </w:rPr>
        <w:t>WWW.GYZKZX.CN</w:t>
      </w:r>
      <w:r>
        <w:rPr>
          <w:rStyle w:val="4"/>
          <w:rFonts w:hint="eastAsia" w:ascii="仿宋_GB2312" w:eastAsia="仿宋_GB2312" w:cs="仿宋_GB2312"/>
          <w:color w:val="000000" w:themeColor="text1"/>
          <w:sz w:val="32"/>
          <w:szCs w:val="32"/>
          <w14:textFill>
            <w14:solidFill>
              <w14:schemeClr w14:val="tx1"/>
            </w14:solidFill>
          </w14:textFill>
        </w:rPr>
        <w:fldChar w:fldCharType="end"/>
      </w:r>
      <w:r>
        <w:rPr>
          <w:rStyle w:val="4"/>
          <w:rFonts w:hint="eastAsia" w:ascii="仿宋_GB2312" w:eastAsia="仿宋_GB2312" w:cs="仿宋_GB2312"/>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bidi w:val="0"/>
        <w:adjustRightInd/>
        <w:spacing w:line="560" w:lineRule="exact"/>
        <w:ind w:firstLine="640"/>
        <w:textAlignment w:val="auto"/>
        <w:rPr>
          <w:rStyle w:val="4"/>
          <w:rFonts w:hint="eastAsia" w:asci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640"/>
        <w:textAlignment w:val="auto"/>
        <w:rPr>
          <w:rStyle w:val="4"/>
          <w:rFonts w:hint="eastAsia" w:asci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640"/>
        <w:textAlignment w:val="auto"/>
        <w:rPr>
          <w:rStyle w:val="4"/>
          <w:rFonts w:hint="eastAsia" w:ascii="仿宋_GB2312" w:eastAsia="仿宋_GB2312" w:cs="仿宋_GB2312"/>
          <w:color w:val="000000" w:themeColor="text1"/>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0" w:usb1="00000000" w:usb2="00000000" w:usb3="00000000" w:csb0="00000000" w:csb1="00000000"/>
  </w:font>
  <w:font w:name="方正小标宋_GBK">
    <w:panose1 w:val="02000000000000000000"/>
    <w:charset w:val="86"/>
    <w:family w:val="script"/>
    <w:pitch w:val="default"/>
    <w:sig w:usb0="00000000" w:usb1="00000000" w:usb2="00000000" w:usb3="00000000" w:csb0="00000000" w:csb1="00000000"/>
  </w:font>
  <w:font w:name="方正小标宋简体">
    <w:panose1 w:val="02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A5944"/>
    <w:rsid w:val="5EFA5944"/>
    <w:rsid w:val="6E45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2025-10-11T06:15:00Z</dcterms:created>
  <dc:creator>余～</dc:creator>
  <cp:lastModifiedBy>余～</cp:lastModifiedBy>
  <dcterms:modified xsi:type="dcterms:W3CDTF">2025-10-11T06:15:38Z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