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90"/>
        </w:tabs>
        <w:spacing w:line="520" w:lineRule="exact"/>
        <w:rPr>
          <w:rFonts w:hint="eastAsia" w:ascii="黑体" w:hAnsi="宋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bCs/>
          <w:sz w:val="32"/>
          <w:szCs w:val="32"/>
          <w:lang w:bidi="ar"/>
        </w:rPr>
        <w:t>附件</w:t>
      </w:r>
      <w:r>
        <w:rPr>
          <w:rFonts w:hint="eastAsia" w:ascii="黑体" w:hAnsi="宋体" w:eastAsia="黑体" w:cs="黑体"/>
          <w:bCs/>
          <w:sz w:val="32"/>
          <w:szCs w:val="32"/>
          <w:lang w:val="en-US" w:eastAsia="zh-CN" w:bidi="ar"/>
        </w:rPr>
        <w:t>2</w:t>
      </w:r>
    </w:p>
    <w:tbl>
      <w:tblPr>
        <w:tblStyle w:val="4"/>
        <w:tblW w:w="93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0"/>
        <w:gridCol w:w="4763"/>
        <w:gridCol w:w="2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9395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白云区2021年义务教育招生工作时间安排表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时间节点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工作内容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责任单位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5月20日前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各学校完成招生简介或简章上传入学平台工作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各学校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5月21日前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上报招生工作方案到市教育局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白云区教育局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5月2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完成对学校和班主任的培训工作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白云区教育局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5月25日前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匹配户籍生审核点（核对划片地址）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乡镇、街道办事处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教育办公室（中心校）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5月25日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发布白云区招生政策信息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白云区教育局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5月25日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各学校完成对小学毕业、幼儿园大班家长报名工作的培训工作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各小学、幼儿园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5月26日—5月27日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平台网页家长端、学校端、区教育局端模拟演练工作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白云区教育局招生办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各小学、幼儿园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5月31日—6月10日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义务教育阶段学校入学网上登记报名（上午08:00-晚上24:00，网址：</w:t>
            </w:r>
            <w:r>
              <w:fldChar w:fldCharType="begin"/>
            </w:r>
            <w:r>
              <w:instrText xml:space="preserve"> HYPERLINK "http://yjrx.gyzkzx.cn"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http://yjrx.gyzkzx.cn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，建议使用360极速浏览器或QQ极速浏览器）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白云区教育局招生办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6月15日—6月22日  （法定工作日）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随迁子女家长携带相关资料到乡镇、街道办事处教育办公室（中心校）审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核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乡镇、街道办事处教育办公室（中心校）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6月23日—6月29日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乡镇、街道办事处教育办公室（中心校）公示随迁子女入学拟分配名单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乡镇、街道办事处教育办公室（中心校）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6月25日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公布民办学校报名情况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白云区教育局招生办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6月11日—7月3日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完成网上初核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白云区教育局招生办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6月30日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优抚对象政策生录取名单上报市教育局审批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白云区教育局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7月13日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完成民办学校电脑随机派位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市招生考试管理中心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7月13日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符合政策随迁子女到乡镇、街道办事处教育办公室（中心校）领取录取通知书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白云区教育局招生办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乡镇、街道办事处教育办公室（中心校）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7月14日—7月15日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通知户籍生入读公办学校，家长必须按时限自行打印现场审核表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各小学学校、幼儿园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7月14日—7月15日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电脑随机派位民办学校学位确认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市招生考试管理中心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7月16日—7月18日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公办学校现场确认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全区公办中、小学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7月13日—7月31日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非电脑随机派位民办学校学位确认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142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白云区教育局教育科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8月1日—8月31日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未被公民办学校录取的学生可到非摇号民办学校办理录取手续，学校输入学生家长手机短信验证码在平台上录取该学生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142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白云区教育局招生办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8月20日—8月31日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新迁白云区户籍补登工作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142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白云区教育局招生办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乡镇、街道办事处教育办公室（中心校）</w:t>
            </w:r>
          </w:p>
        </w:tc>
      </w:tr>
    </w:tbl>
    <w:p>
      <w:pPr>
        <w:wordWrap w:val="0"/>
        <w:spacing w:line="240" w:lineRule="exact"/>
        <w:ind w:right="142"/>
        <w:jc w:val="both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850" w:h="16783"/>
      <w:pgMar w:top="1418" w:right="1418" w:bottom="1418" w:left="1418" w:header="851" w:footer="794" w:gutter="0"/>
      <w:cols w:space="425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C59A4"/>
    <w:rsid w:val="000C77D0"/>
    <w:rsid w:val="0015247A"/>
    <w:rsid w:val="004057AA"/>
    <w:rsid w:val="00487DEE"/>
    <w:rsid w:val="006008E7"/>
    <w:rsid w:val="0067668C"/>
    <w:rsid w:val="006805C1"/>
    <w:rsid w:val="00887619"/>
    <w:rsid w:val="00C46CF2"/>
    <w:rsid w:val="00EF3AAA"/>
    <w:rsid w:val="010D5103"/>
    <w:rsid w:val="01F246A4"/>
    <w:rsid w:val="02477CD1"/>
    <w:rsid w:val="0329488D"/>
    <w:rsid w:val="05AA0059"/>
    <w:rsid w:val="082C59A4"/>
    <w:rsid w:val="0B26136E"/>
    <w:rsid w:val="0B977D14"/>
    <w:rsid w:val="0BC03FAB"/>
    <w:rsid w:val="0C346770"/>
    <w:rsid w:val="0E775D04"/>
    <w:rsid w:val="15A54FE7"/>
    <w:rsid w:val="18967477"/>
    <w:rsid w:val="1A736303"/>
    <w:rsid w:val="1C7E1009"/>
    <w:rsid w:val="23E3412D"/>
    <w:rsid w:val="252B1A09"/>
    <w:rsid w:val="255B1369"/>
    <w:rsid w:val="2650759E"/>
    <w:rsid w:val="297477FB"/>
    <w:rsid w:val="2AE369CE"/>
    <w:rsid w:val="3709468B"/>
    <w:rsid w:val="38111B18"/>
    <w:rsid w:val="3928091A"/>
    <w:rsid w:val="3FE419FC"/>
    <w:rsid w:val="43BE27A7"/>
    <w:rsid w:val="44B34964"/>
    <w:rsid w:val="48413907"/>
    <w:rsid w:val="4B68187C"/>
    <w:rsid w:val="4D8363A2"/>
    <w:rsid w:val="51FE27EB"/>
    <w:rsid w:val="555971EB"/>
    <w:rsid w:val="55673E01"/>
    <w:rsid w:val="56BE062B"/>
    <w:rsid w:val="57F56A49"/>
    <w:rsid w:val="58D265B0"/>
    <w:rsid w:val="5A0F554B"/>
    <w:rsid w:val="5EE327B4"/>
    <w:rsid w:val="5F701DDF"/>
    <w:rsid w:val="62F67D48"/>
    <w:rsid w:val="6B4F17DE"/>
    <w:rsid w:val="71EB1C6C"/>
    <w:rsid w:val="740F7F2A"/>
    <w:rsid w:val="767A001D"/>
    <w:rsid w:val="7E65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867</Words>
  <Characters>932</Characters>
  <Lines>7</Lines>
  <Paragraphs>2</Paragraphs>
  <TotalTime>0</TotalTime>
  <ScaleCrop>false</ScaleCrop>
  <LinksUpToDate>false</LinksUpToDate>
  <CharactersWithSpaces>938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2021-05-14T07:40:00Z</dcterms:created>
  <dc:creator>白云民中刘勇</dc:creator>
  <cp:lastModifiedBy>hp</cp:lastModifiedBy>
  <cp:lastPrinted>2021-05-21T04:48:00Z</cp:lastPrinted>
  <dcterms:modified xsi:type="dcterms:W3CDTF">2021-05-23T09:05:58Z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D26541D8E81A4D65921838AB9EFF8584</vt:lpwstr>
  </property>
</Properties>
</file>